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7920" w14:textId="77777777" w:rsidR="00BB46F4" w:rsidRPr="000D3F36" w:rsidRDefault="004E2ED1" w:rsidP="000D3F36">
      <w:pPr>
        <w:pStyle w:val="Name"/>
      </w:pPr>
      <w:r w:rsidRPr="000D3F36">
        <w:t>Anthony</w:t>
      </w:r>
      <w:r w:rsidR="00BB46F4" w:rsidRPr="000D3F36">
        <w:t xml:space="preserve"> Jones</w:t>
      </w:r>
    </w:p>
    <w:p w14:paraId="33A9736D" w14:textId="77777777" w:rsidR="00B84506" w:rsidRPr="005C169D" w:rsidRDefault="004A06A2" w:rsidP="005C169D">
      <w:pPr>
        <w:pStyle w:val="ContactDetails"/>
      </w:pPr>
      <w:r w:rsidRPr="005C169D">
        <w:rPr>
          <w:noProof/>
        </w:rPr>
        <w:drawing>
          <wp:inline distT="0" distB="0" distL="0" distR="0" wp14:anchorId="50E3B18C" wp14:editId="3F44C8AF">
            <wp:extent cx="109728" cy="109728"/>
            <wp:effectExtent l="0" t="0" r="5080" b="5080"/>
            <wp:docPr id="1"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00BB46F4" w:rsidRPr="005C169D">
        <w:t xml:space="preserve"> </w:t>
      </w:r>
      <w:r w:rsidR="00BB46F4" w:rsidRPr="000D3F36">
        <w:t>http://ca.linkedin.com/in/</w:t>
      </w:r>
      <w:r w:rsidR="00B31D9D" w:rsidRPr="000D3F36">
        <w:t>anthony</w:t>
      </w:r>
      <w:r w:rsidR="00BB46F4" w:rsidRPr="000D3F36">
        <w:t xml:space="preserve">jones  </w:t>
      </w:r>
      <w:r w:rsidR="00BB46F4" w:rsidRPr="000D3F36">
        <w:sym w:font="Symbol" w:char="F0A8"/>
      </w:r>
      <w:r w:rsidR="00BB46F4" w:rsidRPr="000D3F36">
        <w:t xml:space="preserve">  H: 416.222.3456  </w:t>
      </w:r>
      <w:r w:rsidR="00BB46F4" w:rsidRPr="000D3F36">
        <w:sym w:font="Symbol" w:char="F0A8"/>
      </w:r>
      <w:r w:rsidR="00BB46F4" w:rsidRPr="000D3F36">
        <w:t xml:space="preserve">  C: 647.123.3456  </w:t>
      </w:r>
      <w:r w:rsidR="00BB46F4" w:rsidRPr="000D3F36">
        <w:sym w:font="Symbol" w:char="F0A8"/>
      </w:r>
      <w:r w:rsidR="00BB46F4" w:rsidRPr="000D3F36">
        <w:t xml:space="preserve">  </w:t>
      </w:r>
      <w:r w:rsidR="00B31D9D" w:rsidRPr="000D3F36">
        <w:t>anthonyjones</w:t>
      </w:r>
      <w:r w:rsidR="00BB46F4" w:rsidRPr="000D3F36">
        <w:t>@</w:t>
      </w:r>
      <w:r w:rsidR="004436F6" w:rsidRPr="000D3F36">
        <w:t>e</w:t>
      </w:r>
      <w:r w:rsidR="00BB46F4" w:rsidRPr="000D3F36">
        <w:t>mail</w:t>
      </w:r>
      <w:r w:rsidR="00BB46F4" w:rsidRPr="005C169D">
        <w:t>.com</w:t>
      </w:r>
    </w:p>
    <w:p w14:paraId="06BDFC49" w14:textId="77777777" w:rsidR="00BB46F4" w:rsidRPr="00A03E8F" w:rsidRDefault="0025763A" w:rsidP="003A22BE">
      <w:pPr>
        <w:pStyle w:val="Heading4"/>
        <w:tabs>
          <w:tab w:val="clear" w:pos="3240"/>
          <w:tab w:val="clear" w:pos="4680"/>
          <w:tab w:val="clear" w:pos="6300"/>
          <w:tab w:val="clear" w:pos="9360"/>
          <w:tab w:val="right" w:pos="4140"/>
          <w:tab w:val="center" w:pos="5040"/>
          <w:tab w:val="left" w:pos="5940"/>
          <w:tab w:val="right" w:pos="9900"/>
        </w:tabs>
        <w:rPr>
          <w:strike w:val="0"/>
        </w:rPr>
      </w:pPr>
      <w:r w:rsidRPr="00A03E8F">
        <w:tab/>
      </w:r>
      <w:r w:rsidRPr="00A03E8F">
        <w:rPr>
          <w:strike w:val="0"/>
        </w:rPr>
        <w:tab/>
        <w:t>EXECUTIVE</w:t>
      </w:r>
      <w:r w:rsidRPr="00A03E8F">
        <w:rPr>
          <w:strike w:val="0"/>
        </w:rPr>
        <w:tab/>
      </w:r>
      <w:r w:rsidRPr="00A03E8F">
        <w:tab/>
      </w:r>
    </w:p>
    <w:p w14:paraId="41842E46" w14:textId="77777777" w:rsidR="0025763A" w:rsidRPr="000D3F36" w:rsidRDefault="0025763A" w:rsidP="000D3F36">
      <w:pPr>
        <w:pStyle w:val="ProfileSummary"/>
      </w:pPr>
      <w:r w:rsidRPr="000D3F36">
        <w:t>An industry respected executive with over 25 years’ expertise in produce procurement and merchandising, both retail and distribution. Skills include strategic planning analysis, innovative Business Development Extensive trade experience in international and domestic markets. An exceptional track record for achieving corporate and personal goals. Demonstrated strengths in managing people resources and dealing with highest levels of both corporate and political arenas. Successful and time proven abilities in competitive, fast paced and changing environments.</w:t>
      </w:r>
    </w:p>
    <w:p w14:paraId="06EFFE49" w14:textId="77777777" w:rsidR="0025763A" w:rsidRPr="00A03E8F" w:rsidRDefault="0025763A" w:rsidP="00365618">
      <w:pPr>
        <w:pStyle w:val="Heading4"/>
        <w:tabs>
          <w:tab w:val="clear" w:pos="3240"/>
          <w:tab w:val="clear" w:pos="4680"/>
          <w:tab w:val="clear" w:pos="6300"/>
          <w:tab w:val="clear" w:pos="9360"/>
          <w:tab w:val="right" w:pos="3690"/>
          <w:tab w:val="center" w:pos="5040"/>
          <w:tab w:val="left" w:pos="6390"/>
          <w:tab w:val="right" w:pos="9900"/>
        </w:tabs>
        <w:rPr>
          <w:strike w:val="0"/>
        </w:rPr>
      </w:pPr>
      <w:r w:rsidRPr="00A03E8F">
        <w:tab/>
      </w:r>
      <w:r w:rsidRPr="00A03E8F">
        <w:rPr>
          <w:strike w:val="0"/>
        </w:rPr>
        <w:tab/>
        <w:t>AREAS OF EXPERTISE</w:t>
      </w:r>
      <w:r w:rsidRPr="00A03E8F">
        <w:rPr>
          <w:strike w:val="0"/>
        </w:rPr>
        <w:tab/>
      </w:r>
      <w:r w:rsidRPr="00A03E8F">
        <w:tab/>
      </w:r>
    </w:p>
    <w:p w14:paraId="3FFAFB9B" w14:textId="77777777" w:rsidR="0025763A" w:rsidRPr="000D3F36" w:rsidRDefault="0025763A" w:rsidP="000D3F36">
      <w:pPr>
        <w:pStyle w:val="SkillsHeading"/>
      </w:pPr>
      <w:r w:rsidRPr="000D3F36">
        <w:t>Strategic Planning and Analysis</w:t>
      </w:r>
    </w:p>
    <w:p w14:paraId="1A932EEB" w14:textId="77777777" w:rsidR="0025763A" w:rsidRPr="000D3F36" w:rsidRDefault="0025763A" w:rsidP="000D3F36">
      <w:pPr>
        <w:pStyle w:val="ListParagraph"/>
      </w:pPr>
      <w:r w:rsidRPr="000D3F36">
        <w:t>Conceptualized, planned and completed the creation of a single import mechanism. Resulted in reduced Customs and Finance costs, enhanced reporting, increased team-work and inter-regional coordination while eliminating redundancies</w:t>
      </w:r>
    </w:p>
    <w:p w14:paraId="1B7BBD66" w14:textId="77777777" w:rsidR="0025763A" w:rsidRPr="005C169D" w:rsidRDefault="0025763A" w:rsidP="005C169D">
      <w:pPr>
        <w:pStyle w:val="ListParagraph"/>
      </w:pPr>
      <w:r w:rsidRPr="005C169D">
        <w:t>Organized Procurement on a national basis while maintaining decentralized buying teams as per corporate direction. Enhanced teamwork, improved abilities to meet targets and reduced hierarchy providing better organizational responsiveness</w:t>
      </w:r>
    </w:p>
    <w:p w14:paraId="751DA53A" w14:textId="77777777" w:rsidR="0025763A" w:rsidRPr="005C169D" w:rsidRDefault="0025763A" w:rsidP="005C169D">
      <w:pPr>
        <w:pStyle w:val="ListParagraph"/>
      </w:pPr>
      <w:r w:rsidRPr="005C169D">
        <w:t xml:space="preserve">Developed interactive approach to category management linked to banner merchandising. Enabled fact-based decision making, development of superior retail category plans and significantly improved communication and </w:t>
      </w:r>
      <w:proofErr w:type="gramStart"/>
      <w:r w:rsidRPr="005C169D">
        <w:t>high level</w:t>
      </w:r>
      <w:proofErr w:type="gramEnd"/>
      <w:r w:rsidRPr="005C169D">
        <w:t xml:space="preserve"> forecasting</w:t>
      </w:r>
    </w:p>
    <w:p w14:paraId="0D58A499" w14:textId="77777777" w:rsidR="0025763A" w:rsidRPr="005C169D" w:rsidRDefault="0025763A" w:rsidP="005C169D">
      <w:pPr>
        <w:pStyle w:val="ListParagraph"/>
      </w:pPr>
      <w:r w:rsidRPr="005C169D">
        <w:t>Assessed operating divisions’ core-competencies, profitability and human resources. Determined its viability and developed exit strategy. Operating results improved by 4.5% in first year and maintained that level in subsequent years</w:t>
      </w:r>
    </w:p>
    <w:p w14:paraId="1CAF453F" w14:textId="77777777" w:rsidR="0025763A" w:rsidRPr="0025763A" w:rsidRDefault="0025763A" w:rsidP="004E2ED1">
      <w:pPr>
        <w:pStyle w:val="SkillsHeading"/>
      </w:pPr>
      <w:r w:rsidRPr="0025763A">
        <w:t>Business Development</w:t>
      </w:r>
    </w:p>
    <w:p w14:paraId="0B003631" w14:textId="77777777" w:rsidR="0025763A" w:rsidRPr="00C365E4" w:rsidRDefault="0025763A" w:rsidP="003A22BE">
      <w:pPr>
        <w:pStyle w:val="ListParagraph"/>
      </w:pPr>
      <w:r w:rsidRPr="00C365E4">
        <w:t>Created “Go-to-Market” Strategy relevant to vendor base designed to improve corporate position as a highly coveted client to the identified “must have” suppliers.</w:t>
      </w:r>
      <w:r>
        <w:t xml:space="preserve"> </w:t>
      </w:r>
      <w:r w:rsidRPr="00C365E4">
        <w:t>Desired long term improvements in quality, continuity of supply, price competitiveness and food safety were all achieved</w:t>
      </w:r>
    </w:p>
    <w:p w14:paraId="222BA109" w14:textId="77777777" w:rsidR="0025763A" w:rsidRPr="00C365E4" w:rsidRDefault="0025763A" w:rsidP="003A22BE">
      <w:pPr>
        <w:pStyle w:val="ListParagraph"/>
      </w:pPr>
      <w:r w:rsidRPr="00C365E4">
        <w:t>Formulated innovative procurement strategies.</w:t>
      </w:r>
      <w:r>
        <w:t xml:space="preserve"> </w:t>
      </w:r>
      <w:r w:rsidRPr="00C365E4">
        <w:t>Met and exceeded mandated targets for volume rebate revenues, and met a</w:t>
      </w:r>
      <w:r>
        <w:t>ll budgeted cost centre targets</w:t>
      </w:r>
    </w:p>
    <w:p w14:paraId="7ECDA8B0" w14:textId="77777777" w:rsidR="0025763A" w:rsidRPr="00C365E4" w:rsidRDefault="0025763A" w:rsidP="003A22BE">
      <w:pPr>
        <w:pStyle w:val="ListParagraph"/>
      </w:pPr>
      <w:r w:rsidRPr="00C365E4">
        <w:t xml:space="preserve">Developed capability within </w:t>
      </w:r>
      <w:proofErr w:type="spellStart"/>
      <w:r w:rsidRPr="00C365E4">
        <w:t>iTrade</w:t>
      </w:r>
      <w:proofErr w:type="spellEnd"/>
      <w:r w:rsidRPr="00C365E4">
        <w:t xml:space="preserve"> web-based tool, to provide aggregate 21 day demand across all four operating regions.</w:t>
      </w:r>
      <w:r>
        <w:t xml:space="preserve"> </w:t>
      </w:r>
      <w:r w:rsidRPr="00C365E4">
        <w:t>This uniform format provided visibility of volume needs to all procurement personnel, leading to improved decision making and avoiding costly mistakes in item</w:t>
      </w:r>
      <w:r>
        <w:t xml:space="preserve"> selection for feature activity</w:t>
      </w:r>
    </w:p>
    <w:p w14:paraId="32CD60A6" w14:textId="77777777" w:rsidR="0025763A" w:rsidRPr="0025763A" w:rsidRDefault="0025763A" w:rsidP="004E2ED1">
      <w:pPr>
        <w:pStyle w:val="SkillsHeading"/>
      </w:pPr>
      <w:r w:rsidRPr="0025763A">
        <w:t>Change Leadership</w:t>
      </w:r>
    </w:p>
    <w:p w14:paraId="0C018BC3" w14:textId="77777777" w:rsidR="0025763A" w:rsidRPr="00C365E4" w:rsidRDefault="0025763A" w:rsidP="003A22BE">
      <w:pPr>
        <w:pStyle w:val="ListParagraph"/>
      </w:pPr>
      <w:r w:rsidRPr="00C365E4">
        <w:t>Identified, researched and led implementation of a “State of the A</w:t>
      </w:r>
      <w:r>
        <w:t xml:space="preserve">rt” enterprise wide </w:t>
      </w:r>
      <w:proofErr w:type="spellStart"/>
      <w:r>
        <w:t>iTrade</w:t>
      </w:r>
      <w:proofErr w:type="spellEnd"/>
      <w:r>
        <w:t xml:space="preserve"> Web-</w:t>
      </w:r>
      <w:r w:rsidRPr="00C365E4">
        <w:t>based replenishment tool.</w:t>
      </w:r>
      <w:r>
        <w:t xml:space="preserve"> </w:t>
      </w:r>
      <w:r w:rsidRPr="00C365E4">
        <w:t>Enabled real time synchronization of data, reduced payment timelines and mismatches in P.O. reconciliation and ultimately contributed to 1.3% improvement i</w:t>
      </w:r>
      <w:r>
        <w:t>n wholesale level profitability</w:t>
      </w:r>
    </w:p>
    <w:p w14:paraId="325B67F2" w14:textId="77777777" w:rsidR="0025763A" w:rsidRPr="00C365E4" w:rsidRDefault="0025763A" w:rsidP="003A22BE">
      <w:pPr>
        <w:pStyle w:val="ListParagraph"/>
      </w:pPr>
      <w:r w:rsidRPr="00C365E4">
        <w:t>Re-engineered</w:t>
      </w:r>
      <w:r>
        <w:t xml:space="preserve"> </w:t>
      </w:r>
      <w:r w:rsidRPr="00C365E4">
        <w:t>Produce</w:t>
      </w:r>
      <w:r>
        <w:t xml:space="preserve"> </w:t>
      </w:r>
      <w:r w:rsidRPr="00C365E4">
        <w:t>organizational</w:t>
      </w:r>
      <w:r>
        <w:t xml:space="preserve"> </w:t>
      </w:r>
      <w:r w:rsidRPr="00C365E4">
        <w:t>structure.</w:t>
      </w:r>
      <w:r>
        <w:t xml:space="preserve"> </w:t>
      </w:r>
      <w:r w:rsidRPr="00C365E4">
        <w:t>Led</w:t>
      </w:r>
      <w:r>
        <w:t xml:space="preserve"> </w:t>
      </w:r>
      <w:r w:rsidRPr="00C365E4">
        <w:t>to</w:t>
      </w:r>
      <w:r>
        <w:t xml:space="preserve"> </w:t>
      </w:r>
      <w:r w:rsidRPr="00C365E4">
        <w:t>a</w:t>
      </w:r>
      <w:r>
        <w:t xml:space="preserve"> </w:t>
      </w:r>
      <w:r w:rsidRPr="00C365E4">
        <w:t>focused</w:t>
      </w:r>
      <w:r>
        <w:t xml:space="preserve"> </w:t>
      </w:r>
      <w:r w:rsidRPr="00C365E4">
        <w:t>retail</w:t>
      </w:r>
      <w:r>
        <w:t xml:space="preserve"> </w:t>
      </w:r>
      <w:r w:rsidRPr="00C365E4">
        <w:t>execution,</w:t>
      </w:r>
      <w:r>
        <w:t xml:space="preserve"> </w:t>
      </w:r>
      <w:r w:rsidRPr="00C365E4">
        <w:t>superior centrally managed procurement and highly co</w:t>
      </w:r>
      <w:r>
        <w:t>llaborative Category Management</w:t>
      </w:r>
    </w:p>
    <w:p w14:paraId="77AF79EA" w14:textId="77777777" w:rsidR="0025763A" w:rsidRPr="00C365E4" w:rsidRDefault="0025763A" w:rsidP="003A22BE">
      <w:pPr>
        <w:pStyle w:val="ListParagraph"/>
      </w:pPr>
      <w:r w:rsidRPr="00C365E4">
        <w:t>Led the Produce organization through a challenging transition brought about by the departure of three key management personnel.</w:t>
      </w:r>
      <w:r>
        <w:t xml:space="preserve"> </w:t>
      </w:r>
      <w:r w:rsidRPr="00C365E4">
        <w:t>Successfully avoided expected chaos, took negative situation to a full positive position and navigated the group to achieve all corporatel</w:t>
      </w:r>
      <w:r>
        <w:t>y mandated goals and benchmarks</w:t>
      </w:r>
    </w:p>
    <w:p w14:paraId="21E4FF65" w14:textId="77777777" w:rsidR="0025763A" w:rsidRPr="00C365E4" w:rsidRDefault="0025763A" w:rsidP="003A22BE">
      <w:pPr>
        <w:pStyle w:val="ListParagraph"/>
      </w:pPr>
      <w:r w:rsidRPr="00C365E4">
        <w:t>Identified key internal human resources, recognized their skills and expertise and recommended where they best fit within organization.</w:t>
      </w:r>
      <w:r>
        <w:t xml:space="preserve"> </w:t>
      </w:r>
      <w:r w:rsidRPr="00C365E4">
        <w:t>Effectively placed and developed personnel in new positions which contributed to a stronger m</w:t>
      </w:r>
      <w:r>
        <w:t>ore viable organization overall</w:t>
      </w:r>
    </w:p>
    <w:p w14:paraId="6926830E" w14:textId="77777777" w:rsidR="0025763A" w:rsidRPr="00C365E4" w:rsidRDefault="0025763A" w:rsidP="003A22BE">
      <w:pPr>
        <w:pStyle w:val="ListParagraph"/>
      </w:pPr>
      <w:r w:rsidRPr="00C365E4">
        <w:lastRenderedPageBreak/>
        <w:t>Co-founding member CPMA’s Industry Technology Advisory Committee (CITAC), created to ensure the</w:t>
      </w:r>
      <w:r w:rsidR="00571BDF">
        <w:t xml:space="preserve"> industry, in a coordinated manne</w:t>
      </w:r>
      <w:r w:rsidRPr="00C365E4">
        <w:t>r, embraces changes in technology, adopts efficiencies, and creates educational programs designed to enlighten the membership as well as industry at large</w:t>
      </w:r>
    </w:p>
    <w:p w14:paraId="057EA73A" w14:textId="77777777" w:rsidR="0025763A" w:rsidRPr="0025763A" w:rsidRDefault="0025763A" w:rsidP="004E2ED1">
      <w:pPr>
        <w:pStyle w:val="SkillsHeading"/>
      </w:pPr>
      <w:r w:rsidRPr="0025763A">
        <w:t>Communication</w:t>
      </w:r>
    </w:p>
    <w:p w14:paraId="66E20833" w14:textId="77777777" w:rsidR="0025763A" w:rsidRPr="00C365E4" w:rsidRDefault="0025763A" w:rsidP="003A22BE">
      <w:pPr>
        <w:pStyle w:val="ListParagraph"/>
      </w:pPr>
      <w:r w:rsidRPr="00C365E4">
        <w:t>Established</w:t>
      </w:r>
      <w:r>
        <w:t xml:space="preserve"> </w:t>
      </w:r>
      <w:r w:rsidRPr="00C365E4">
        <w:t>superior</w:t>
      </w:r>
      <w:r>
        <w:t xml:space="preserve"> </w:t>
      </w:r>
      <w:r w:rsidRPr="00C365E4">
        <w:t>communication</w:t>
      </w:r>
      <w:r>
        <w:t xml:space="preserve"> </w:t>
      </w:r>
      <w:r w:rsidRPr="00C365E4">
        <w:t>dynamic</w:t>
      </w:r>
      <w:r>
        <w:t xml:space="preserve"> </w:t>
      </w:r>
      <w:r w:rsidRPr="00C365E4">
        <w:t>which</w:t>
      </w:r>
      <w:r>
        <w:t xml:space="preserve"> </w:t>
      </w:r>
      <w:r w:rsidRPr="00C365E4">
        <w:t>effectively</w:t>
      </w:r>
      <w:r>
        <w:t xml:space="preserve"> </w:t>
      </w:r>
      <w:r w:rsidRPr="00C365E4">
        <w:t>transmitted</w:t>
      </w:r>
      <w:r>
        <w:t xml:space="preserve"> </w:t>
      </w:r>
      <w:r w:rsidRPr="00C365E4">
        <w:t>initiatives</w:t>
      </w:r>
      <w:r>
        <w:t xml:space="preserve"> </w:t>
      </w:r>
      <w:r w:rsidRPr="00C365E4">
        <w:t>and information not only downstream, but up to</w:t>
      </w:r>
      <w:r>
        <w:t xml:space="preserve"> the three key executive levels</w:t>
      </w:r>
    </w:p>
    <w:p w14:paraId="08618C35" w14:textId="77777777" w:rsidR="0025763A" w:rsidRPr="00C365E4" w:rsidRDefault="0025763A" w:rsidP="003A22BE">
      <w:pPr>
        <w:pStyle w:val="ListParagraph"/>
      </w:pPr>
      <w:r w:rsidRPr="00C365E4">
        <w:t>Led development of process model designed to link Category Management and Merchandising to global procurement</w:t>
      </w:r>
      <w:r>
        <w:t xml:space="preserve"> </w:t>
      </w:r>
      <w:r w:rsidRPr="00C365E4">
        <w:t>group.</w:t>
      </w:r>
      <w:r>
        <w:t xml:space="preserve"> </w:t>
      </w:r>
      <w:r w:rsidRPr="00C365E4">
        <w:t>Improved capability</w:t>
      </w:r>
      <w:r>
        <w:t xml:space="preserve"> </w:t>
      </w:r>
      <w:r w:rsidRPr="00C365E4">
        <w:t>to</w:t>
      </w:r>
      <w:r>
        <w:t xml:space="preserve"> </w:t>
      </w:r>
      <w:r w:rsidRPr="00C365E4">
        <w:t>meet</w:t>
      </w:r>
      <w:r>
        <w:t xml:space="preserve"> </w:t>
      </w:r>
      <w:r w:rsidRPr="00C365E4">
        <w:t>deadlines,</w:t>
      </w:r>
      <w:r>
        <w:t xml:space="preserve"> </w:t>
      </w:r>
      <w:r w:rsidRPr="00C365E4">
        <w:t>ensured</w:t>
      </w:r>
      <w:r>
        <w:t xml:space="preserve"> </w:t>
      </w:r>
      <w:r w:rsidRPr="00C365E4">
        <w:t>commitments</w:t>
      </w:r>
      <w:r>
        <w:t xml:space="preserve"> </w:t>
      </w:r>
      <w:r w:rsidRPr="00C365E4">
        <w:t>to growers and suppliers were me</w:t>
      </w:r>
      <w:r>
        <w:t>t and achieved budgeted targets</w:t>
      </w:r>
    </w:p>
    <w:p w14:paraId="214C9483" w14:textId="77777777" w:rsidR="0025763A" w:rsidRPr="00B627A1" w:rsidRDefault="0025763A" w:rsidP="003A22BE">
      <w:pPr>
        <w:pStyle w:val="ListParagraph"/>
        <w:rPr>
          <w:b/>
          <w:strike/>
          <w:color w:val="215868" w:themeColor="accent5" w:themeShade="80"/>
          <w:sz w:val="24"/>
          <w:szCs w:val="24"/>
        </w:rPr>
      </w:pPr>
      <w:r w:rsidRPr="00C365E4">
        <w:t>Effectively</w:t>
      </w:r>
      <w:r>
        <w:t xml:space="preserve"> </w:t>
      </w:r>
      <w:r w:rsidRPr="00C365E4">
        <w:t>designed</w:t>
      </w:r>
      <w:r>
        <w:t xml:space="preserve"> </w:t>
      </w:r>
      <w:r w:rsidRPr="00C365E4">
        <w:t>a</w:t>
      </w:r>
      <w:r>
        <w:t xml:space="preserve"> </w:t>
      </w:r>
      <w:r w:rsidRPr="00C365E4">
        <w:t>cyclical</w:t>
      </w:r>
      <w:r>
        <w:t xml:space="preserve"> </w:t>
      </w:r>
      <w:r w:rsidRPr="00C365E4">
        <w:t>communication</w:t>
      </w:r>
      <w:r>
        <w:t xml:space="preserve"> </w:t>
      </w:r>
      <w:r w:rsidRPr="00C365E4">
        <w:t>process</w:t>
      </w:r>
      <w:r>
        <w:t xml:space="preserve"> </w:t>
      </w:r>
      <w:r w:rsidRPr="00C365E4">
        <w:t>which</w:t>
      </w:r>
      <w:r>
        <w:t xml:space="preserve"> </w:t>
      </w:r>
      <w:r w:rsidRPr="00C365E4">
        <w:t>enabled</w:t>
      </w:r>
      <w:r>
        <w:t xml:space="preserve"> </w:t>
      </w:r>
      <w:r w:rsidRPr="00C365E4">
        <w:t>regional</w:t>
      </w:r>
      <w:r>
        <w:t xml:space="preserve"> </w:t>
      </w:r>
      <w:r w:rsidRPr="00C365E4">
        <w:t>category management</w:t>
      </w:r>
      <w:r>
        <w:t xml:space="preserve"> </w:t>
      </w:r>
      <w:r w:rsidRPr="00C365E4">
        <w:t>to</w:t>
      </w:r>
      <w:r>
        <w:t xml:space="preserve"> </w:t>
      </w:r>
      <w:r w:rsidRPr="00C365E4">
        <w:t>clearly</w:t>
      </w:r>
      <w:r>
        <w:t xml:space="preserve"> </w:t>
      </w:r>
      <w:r w:rsidRPr="00C365E4">
        <w:t>articulate</w:t>
      </w:r>
      <w:r>
        <w:t xml:space="preserve"> </w:t>
      </w:r>
      <w:r w:rsidRPr="00C365E4">
        <w:t>needs</w:t>
      </w:r>
      <w:r>
        <w:t xml:space="preserve"> </w:t>
      </w:r>
      <w:r w:rsidRPr="00C365E4">
        <w:t>and</w:t>
      </w:r>
      <w:r>
        <w:t xml:space="preserve"> </w:t>
      </w:r>
      <w:r w:rsidRPr="00C365E4">
        <w:t>timelines</w:t>
      </w:r>
      <w:r>
        <w:t xml:space="preserve"> </w:t>
      </w:r>
      <w:r w:rsidRPr="00C365E4">
        <w:t>to</w:t>
      </w:r>
      <w:r>
        <w:t xml:space="preserve"> </w:t>
      </w:r>
      <w:r w:rsidRPr="00C365E4">
        <w:t>national</w:t>
      </w:r>
      <w:r>
        <w:t xml:space="preserve"> </w:t>
      </w:r>
      <w:r w:rsidRPr="00C365E4">
        <w:t>group</w:t>
      </w:r>
      <w:r>
        <w:t xml:space="preserve"> </w:t>
      </w:r>
      <w:r w:rsidRPr="00C365E4">
        <w:t>who</w:t>
      </w:r>
      <w:r>
        <w:t xml:space="preserve"> </w:t>
      </w:r>
      <w:r w:rsidRPr="00C365E4">
        <w:t>created</w:t>
      </w:r>
      <w:r>
        <w:t xml:space="preserve"> </w:t>
      </w:r>
      <w:r w:rsidRPr="00C365E4">
        <w:t>the procurement</w:t>
      </w:r>
      <w:r>
        <w:t xml:space="preserve"> </w:t>
      </w:r>
      <w:r w:rsidRPr="00C365E4">
        <w:t>plans</w:t>
      </w:r>
      <w:r>
        <w:t xml:space="preserve"> </w:t>
      </w:r>
      <w:r w:rsidRPr="00C365E4">
        <w:t>that</w:t>
      </w:r>
      <w:r>
        <w:t xml:space="preserve"> </w:t>
      </w:r>
      <w:r w:rsidRPr="00C365E4">
        <w:t>were</w:t>
      </w:r>
      <w:r>
        <w:t xml:space="preserve"> </w:t>
      </w:r>
      <w:r w:rsidRPr="00C365E4">
        <w:t>then</w:t>
      </w:r>
      <w:r>
        <w:t xml:space="preserve"> </w:t>
      </w:r>
      <w:r w:rsidRPr="00C365E4">
        <w:t>communicated</w:t>
      </w:r>
      <w:r>
        <w:t xml:space="preserve"> </w:t>
      </w:r>
      <w:r w:rsidRPr="00C365E4">
        <w:t>to</w:t>
      </w:r>
      <w:r>
        <w:t xml:space="preserve"> </w:t>
      </w:r>
      <w:r w:rsidRPr="00C365E4">
        <w:t>program</w:t>
      </w:r>
      <w:r>
        <w:t xml:space="preserve"> </w:t>
      </w:r>
      <w:r w:rsidRPr="00C365E4">
        <w:t>vendors</w:t>
      </w:r>
      <w:r>
        <w:t xml:space="preserve"> </w:t>
      </w:r>
      <w:r w:rsidRPr="00C365E4">
        <w:t>and</w:t>
      </w:r>
      <w:r>
        <w:t xml:space="preserve"> </w:t>
      </w:r>
      <w:r w:rsidRPr="00C365E4">
        <w:t>ultimately</w:t>
      </w:r>
      <w:r>
        <w:t xml:space="preserve"> </w:t>
      </w:r>
      <w:r w:rsidRPr="00C365E4">
        <w:t>back</w:t>
      </w:r>
      <w:r>
        <w:t xml:space="preserve"> to regions to be executed</w:t>
      </w:r>
    </w:p>
    <w:p w14:paraId="11EA3577" w14:textId="77777777" w:rsidR="00B627A1" w:rsidRPr="00A03E8F" w:rsidRDefault="00B627A1" w:rsidP="00365618">
      <w:pPr>
        <w:pStyle w:val="Heading4"/>
        <w:tabs>
          <w:tab w:val="clear" w:pos="3240"/>
          <w:tab w:val="clear" w:pos="4680"/>
          <w:tab w:val="clear" w:pos="9360"/>
          <w:tab w:val="right" w:pos="3780"/>
          <w:tab w:val="center" w:pos="5040"/>
          <w:tab w:val="right" w:pos="9900"/>
        </w:tabs>
        <w:rPr>
          <w:strike w:val="0"/>
        </w:rPr>
      </w:pPr>
      <w:r w:rsidRPr="00A03E8F">
        <w:tab/>
      </w:r>
      <w:r w:rsidRPr="00A03E8F">
        <w:rPr>
          <w:strike w:val="0"/>
        </w:rPr>
        <w:tab/>
      </w:r>
      <w:r w:rsidRPr="00A03E8F">
        <w:rPr>
          <w:strike w:val="0"/>
          <w:lang w:val="en-US"/>
        </w:rPr>
        <w:t>CAREER HISTORY</w:t>
      </w:r>
      <w:r w:rsidRPr="00A03E8F">
        <w:rPr>
          <w:strike w:val="0"/>
        </w:rPr>
        <w:tab/>
      </w:r>
      <w:r w:rsidRPr="00A03E8F">
        <w:tab/>
      </w:r>
    </w:p>
    <w:p w14:paraId="6111E1D5" w14:textId="77777777" w:rsidR="00B627A1" w:rsidRPr="00365618" w:rsidRDefault="00B627A1" w:rsidP="00365618">
      <w:pPr>
        <w:pStyle w:val="Heading5"/>
      </w:pPr>
      <w:r w:rsidRPr="00365618">
        <w:t>ABC COMPANY</w:t>
      </w:r>
      <w:r w:rsidRPr="00365618">
        <w:tab/>
      </w:r>
      <w:r w:rsidR="004436F6" w:rsidRPr="00365618">
        <w:t>20Xx – 20XX</w:t>
      </w:r>
    </w:p>
    <w:p w14:paraId="06118CC9" w14:textId="77777777" w:rsidR="00B627A1" w:rsidRPr="005C169D" w:rsidRDefault="00B627A1" w:rsidP="00B627A1">
      <w:pPr>
        <w:pStyle w:val="Heading6"/>
        <w:rPr>
          <w:b w:val="0"/>
        </w:rPr>
      </w:pPr>
      <w:r w:rsidRPr="00B627A1">
        <w:t xml:space="preserve">National Sr. Director </w:t>
      </w:r>
      <w:r w:rsidRPr="005C169D">
        <w:rPr>
          <w:b w:val="0"/>
        </w:rPr>
        <w:t>(</w:t>
      </w:r>
      <w:r w:rsidR="004436F6" w:rsidRPr="005C169D">
        <w:rPr>
          <w:b w:val="0"/>
        </w:rPr>
        <w:t>20XX – 20XX</w:t>
      </w:r>
      <w:r w:rsidRPr="005C169D">
        <w:rPr>
          <w:b w:val="0"/>
        </w:rPr>
        <w:t>)</w:t>
      </w:r>
    </w:p>
    <w:p w14:paraId="6A52BDC7" w14:textId="77777777" w:rsidR="00B627A1" w:rsidRDefault="00B627A1" w:rsidP="003A22BE">
      <w:pPr>
        <w:pStyle w:val="ListParagraph"/>
      </w:pPr>
      <w:r w:rsidRPr="000E198A">
        <w:t xml:space="preserve">Oversaw 3 billion </w:t>
      </w:r>
      <w:r>
        <w:t>retail</w:t>
      </w:r>
      <w:r w:rsidRPr="000E198A">
        <w:t xml:space="preserve"> organization with 1</w:t>
      </w:r>
      <w:r>
        <w:t>000 staff and 18 direct reports</w:t>
      </w:r>
    </w:p>
    <w:p w14:paraId="0347756E" w14:textId="77777777" w:rsidR="00B627A1" w:rsidRPr="005C169D" w:rsidRDefault="00B627A1" w:rsidP="00B627A1">
      <w:pPr>
        <w:pStyle w:val="Heading6"/>
        <w:rPr>
          <w:b w:val="0"/>
        </w:rPr>
      </w:pPr>
      <w:r w:rsidRPr="00353E69">
        <w:t xml:space="preserve">Director, National &amp; Ontario Regions </w:t>
      </w:r>
      <w:r w:rsidRPr="005C169D">
        <w:rPr>
          <w:b w:val="0"/>
        </w:rPr>
        <w:t>(</w:t>
      </w:r>
      <w:r w:rsidR="004436F6" w:rsidRPr="005C169D">
        <w:rPr>
          <w:b w:val="0"/>
        </w:rPr>
        <w:t>20XX – 20XX</w:t>
      </w:r>
      <w:r w:rsidRPr="005C169D">
        <w:rPr>
          <w:b w:val="0"/>
        </w:rPr>
        <w:t>)</w:t>
      </w:r>
    </w:p>
    <w:p w14:paraId="6770B348" w14:textId="77777777" w:rsidR="00B627A1" w:rsidRDefault="00B627A1" w:rsidP="003A22BE">
      <w:pPr>
        <w:pStyle w:val="ListParagraph"/>
      </w:pPr>
      <w:r w:rsidRPr="000E198A">
        <w:t xml:space="preserve">Oversaw GTA </w:t>
      </w:r>
      <w:r>
        <w:t>produce distribution company</w:t>
      </w:r>
      <w:r w:rsidRPr="000E198A">
        <w:t xml:space="preserve"> with 300 staff members and 10 direct reports</w:t>
      </w:r>
    </w:p>
    <w:p w14:paraId="699AC572" w14:textId="2B7341F3" w:rsidR="00B627A1" w:rsidRPr="002C673F" w:rsidRDefault="005C169D" w:rsidP="00365618">
      <w:pPr>
        <w:pStyle w:val="Heading5"/>
      </w:pPr>
      <w:r>
        <w:t>ING</w:t>
      </w:r>
      <w:r w:rsidR="00B627A1" w:rsidRPr="00353E69">
        <w:t xml:space="preserve"> LIMITED</w:t>
      </w:r>
      <w:r w:rsidR="00B627A1">
        <w:tab/>
      </w:r>
      <w:r w:rsidR="004436F6">
        <w:t>20Xx – 20XX</w:t>
      </w:r>
    </w:p>
    <w:p w14:paraId="719593A8" w14:textId="77777777" w:rsidR="00B627A1" w:rsidRPr="002C673F" w:rsidRDefault="00B627A1" w:rsidP="00B627A1">
      <w:pPr>
        <w:pStyle w:val="Heading6"/>
      </w:pPr>
      <w:r w:rsidRPr="00353E69">
        <w:t>Director, Program Development</w:t>
      </w:r>
    </w:p>
    <w:p w14:paraId="124E8DCB" w14:textId="77777777" w:rsidR="00B627A1" w:rsidRDefault="00B627A1" w:rsidP="003A22BE">
      <w:pPr>
        <w:pStyle w:val="ListParagraph"/>
      </w:pPr>
      <w:r w:rsidRPr="000E198A">
        <w:t>Developed and organi</w:t>
      </w:r>
      <w:r>
        <w:t>zed efficient market strategies implemented company-wide which increased market share by 12%</w:t>
      </w:r>
    </w:p>
    <w:p w14:paraId="6AA25EAA" w14:textId="77777777" w:rsidR="00B627A1" w:rsidRPr="00365618" w:rsidRDefault="00B627A1" w:rsidP="00365618">
      <w:pPr>
        <w:pStyle w:val="Heading4"/>
        <w:tabs>
          <w:tab w:val="clear" w:pos="3240"/>
          <w:tab w:val="clear" w:pos="4680"/>
          <w:tab w:val="clear" w:pos="6300"/>
          <w:tab w:val="clear" w:pos="9360"/>
          <w:tab w:val="right" w:pos="2160"/>
          <w:tab w:val="center" w:pos="5040"/>
          <w:tab w:val="left" w:pos="7920"/>
          <w:tab w:val="right" w:pos="9900"/>
        </w:tabs>
        <w:rPr>
          <w:szCs w:val="22"/>
        </w:rPr>
      </w:pPr>
      <w:r w:rsidRPr="00365618">
        <w:rPr>
          <w:szCs w:val="22"/>
        </w:rPr>
        <w:tab/>
      </w:r>
      <w:r w:rsidRPr="00365618">
        <w:rPr>
          <w:strike w:val="0"/>
          <w:szCs w:val="22"/>
        </w:rPr>
        <w:tab/>
        <w:t>education &amp; professional development</w:t>
      </w:r>
      <w:r w:rsidRPr="00365618">
        <w:rPr>
          <w:strike w:val="0"/>
          <w:szCs w:val="22"/>
        </w:rPr>
        <w:tab/>
      </w:r>
      <w:r w:rsidRPr="00365618">
        <w:rPr>
          <w:szCs w:val="22"/>
        </w:rPr>
        <w:tab/>
      </w:r>
    </w:p>
    <w:p w14:paraId="72168941" w14:textId="57B4A56D" w:rsidR="00B627A1" w:rsidRPr="000D3F36" w:rsidRDefault="00B627A1" w:rsidP="000D3F36">
      <w:pPr>
        <w:pStyle w:val="EducationInterests"/>
      </w:pPr>
      <w:r w:rsidRPr="000D3F36">
        <w:t>B.Com</w:t>
      </w:r>
      <w:r w:rsidR="00300A37" w:rsidRPr="000D3F36">
        <w:t>.</w:t>
      </w:r>
      <w:r w:rsidRPr="000D3F36">
        <w:t>, University Name, City, year</w:t>
      </w:r>
    </w:p>
    <w:p w14:paraId="659C7939" w14:textId="77777777" w:rsidR="00B627A1" w:rsidRPr="005C169D" w:rsidRDefault="00B627A1" w:rsidP="005C169D">
      <w:pPr>
        <w:pStyle w:val="EducationInterests"/>
      </w:pPr>
      <w:r w:rsidRPr="005C169D">
        <w:t>PMP, College Name, year</w:t>
      </w:r>
    </w:p>
    <w:p w14:paraId="3EE36E3A" w14:textId="77777777" w:rsidR="00B627A1" w:rsidRPr="00A03E8F" w:rsidRDefault="002E402E" w:rsidP="00365618">
      <w:pPr>
        <w:pStyle w:val="Heading4"/>
        <w:tabs>
          <w:tab w:val="clear" w:pos="3240"/>
          <w:tab w:val="clear" w:pos="4680"/>
          <w:tab w:val="clear" w:pos="6300"/>
          <w:tab w:val="clear" w:pos="9360"/>
          <w:tab w:val="right" w:pos="3060"/>
          <w:tab w:val="center" w:pos="5040"/>
          <w:tab w:val="left" w:pos="7020"/>
          <w:tab w:val="right" w:pos="9900"/>
        </w:tabs>
      </w:pPr>
      <w:r w:rsidRPr="00A03E8F">
        <w:tab/>
      </w:r>
      <w:r w:rsidRPr="00A03E8F">
        <w:rPr>
          <w:strike w:val="0"/>
        </w:rPr>
        <w:tab/>
      </w:r>
      <w:r w:rsidR="00B627A1" w:rsidRPr="00A03E8F">
        <w:rPr>
          <w:strike w:val="0"/>
        </w:rPr>
        <w:t>COMMUNITY INVOLVEMENT</w:t>
      </w:r>
      <w:r w:rsidRPr="00A03E8F">
        <w:rPr>
          <w:strike w:val="0"/>
        </w:rPr>
        <w:tab/>
      </w:r>
      <w:r w:rsidRPr="00A03E8F">
        <w:tab/>
      </w:r>
    </w:p>
    <w:p w14:paraId="36087DD7" w14:textId="77777777" w:rsidR="00B627A1" w:rsidRPr="00C365E4" w:rsidRDefault="00B627A1" w:rsidP="004E2ED1">
      <w:pPr>
        <w:pStyle w:val="EducationInterests"/>
      </w:pPr>
      <w:r>
        <w:t>Board Member, Meals on Wheels</w:t>
      </w:r>
    </w:p>
    <w:p w14:paraId="7ED0619D" w14:textId="77777777" w:rsidR="00B627A1" w:rsidRPr="00C365E4" w:rsidRDefault="00B627A1" w:rsidP="004E2ED1">
      <w:pPr>
        <w:pStyle w:val="EducationInterests"/>
      </w:pPr>
      <w:r>
        <w:t xml:space="preserve">Founding Member, </w:t>
      </w:r>
      <w:r w:rsidRPr="00C365E4">
        <w:t>CPMA’s Industry Technology Advisory Committee</w:t>
      </w:r>
    </w:p>
    <w:p w14:paraId="1B3DD34D" w14:textId="77777777" w:rsidR="00B627A1" w:rsidRPr="00C365E4" w:rsidRDefault="00B627A1" w:rsidP="004E2ED1">
      <w:pPr>
        <w:pStyle w:val="EducationInterests"/>
      </w:pPr>
      <w:r>
        <w:t xml:space="preserve">Board Member, </w:t>
      </w:r>
      <w:r w:rsidRPr="00C365E4">
        <w:t>Canadian Chamber of Commerce</w:t>
      </w:r>
    </w:p>
    <w:p w14:paraId="2DDFEFD7" w14:textId="77777777" w:rsidR="00B627A1" w:rsidRPr="00A03E8F" w:rsidRDefault="002E402E" w:rsidP="00365618">
      <w:pPr>
        <w:pStyle w:val="Heading4"/>
        <w:tabs>
          <w:tab w:val="clear" w:pos="3240"/>
          <w:tab w:val="clear" w:pos="4680"/>
          <w:tab w:val="clear" w:pos="6300"/>
          <w:tab w:val="clear" w:pos="9360"/>
          <w:tab w:val="right" w:pos="4140"/>
          <w:tab w:val="center" w:pos="5040"/>
          <w:tab w:val="left" w:pos="5940"/>
          <w:tab w:val="right" w:pos="9900"/>
        </w:tabs>
      </w:pPr>
      <w:r w:rsidRPr="00A03E8F">
        <w:tab/>
      </w:r>
      <w:r w:rsidRPr="00A03E8F">
        <w:rPr>
          <w:strike w:val="0"/>
        </w:rPr>
        <w:tab/>
      </w:r>
      <w:r w:rsidR="00B627A1" w:rsidRPr="00A03E8F">
        <w:rPr>
          <w:strike w:val="0"/>
        </w:rPr>
        <w:t>INTERESTS</w:t>
      </w:r>
      <w:r w:rsidRPr="00A03E8F">
        <w:rPr>
          <w:strike w:val="0"/>
        </w:rPr>
        <w:tab/>
      </w:r>
      <w:r w:rsidRPr="00A03E8F">
        <w:tab/>
      </w:r>
    </w:p>
    <w:p w14:paraId="0300CDCC" w14:textId="77777777" w:rsidR="00B627A1" w:rsidRPr="0025763A" w:rsidRDefault="00B627A1" w:rsidP="004E2ED1">
      <w:pPr>
        <w:pStyle w:val="EducationInterests"/>
      </w:pPr>
      <w:r>
        <w:t>Culinary Arts, Golf, Skiing, Languages</w:t>
      </w:r>
    </w:p>
    <w:sectPr w:rsidR="00B627A1" w:rsidRPr="0025763A" w:rsidSect="003A22BE">
      <w:footerReference w:type="default" r:id="rId10"/>
      <w:pgSz w:w="12240" w:h="15840"/>
      <w:pgMar w:top="1008" w:right="1152" w:bottom="864" w:left="115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304C" w14:textId="77777777" w:rsidR="00571BDF" w:rsidRDefault="00571BDF" w:rsidP="009B3678">
      <w:pPr>
        <w:spacing w:after="0" w:line="240" w:lineRule="auto"/>
      </w:pPr>
      <w:r>
        <w:separator/>
      </w:r>
    </w:p>
  </w:endnote>
  <w:endnote w:type="continuationSeparator" w:id="0">
    <w:p w14:paraId="6CF86F6E" w14:textId="77777777" w:rsidR="00571BDF" w:rsidRDefault="00571BDF" w:rsidP="009B3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71E" w14:textId="77777777" w:rsidR="009B3678" w:rsidRPr="000D3F36" w:rsidRDefault="00571BDF" w:rsidP="000D3F36">
    <w:pPr>
      <w:pStyle w:val="Footer"/>
    </w:pPr>
    <w:r w:rsidRPr="000D3F36">
      <w:t>Anthony</w:t>
    </w:r>
    <w:r w:rsidR="009B3678" w:rsidRPr="000D3F36">
      <w:t xml:space="preserve"> Jones</w:t>
    </w:r>
    <w:r w:rsidR="009B3678" w:rsidRPr="000D3F36">
      <w:tab/>
    </w:r>
    <w:sdt>
      <w:sdtPr>
        <w:id w:val="-1399970179"/>
        <w:docPartObj>
          <w:docPartGallery w:val="Page Numbers (Bottom of Page)"/>
          <w:docPartUnique/>
        </w:docPartObj>
      </w:sdtPr>
      <w:sdtEndPr/>
      <w:sdtContent>
        <w:r w:rsidR="00DF4C91" w:rsidRPr="000D3F36">
          <w:fldChar w:fldCharType="begin"/>
        </w:r>
        <w:r w:rsidR="004A06A2" w:rsidRPr="000D3F36">
          <w:instrText xml:space="preserve"> PAGE   \* MERGEFORMAT </w:instrText>
        </w:r>
        <w:r w:rsidR="00DF4C91" w:rsidRPr="000D3F36">
          <w:fldChar w:fldCharType="separate"/>
        </w:r>
        <w:r w:rsidR="00B31D9D" w:rsidRPr="000D3F36">
          <w:t>2</w:t>
        </w:r>
        <w:r w:rsidR="00DF4C91" w:rsidRPr="000D3F36">
          <w:fldChar w:fldCharType="end"/>
        </w:r>
        <w:r w:rsidR="009B3678" w:rsidRPr="000D3F36">
          <w:t xml:space="preserve"> | 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0CAD" w14:textId="77777777" w:rsidR="00571BDF" w:rsidRDefault="00571BDF" w:rsidP="009B3678">
      <w:pPr>
        <w:spacing w:after="0" w:line="240" w:lineRule="auto"/>
      </w:pPr>
      <w:r>
        <w:separator/>
      </w:r>
    </w:p>
  </w:footnote>
  <w:footnote w:type="continuationSeparator" w:id="0">
    <w:p w14:paraId="36CFDB63" w14:textId="77777777" w:rsidR="00571BDF" w:rsidRDefault="00571BDF" w:rsidP="009B3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B0A"/>
    <w:multiLevelType w:val="hybridMultilevel"/>
    <w:tmpl w:val="347843B0"/>
    <w:lvl w:ilvl="0" w:tplc="0EA40018">
      <w:start w:val="1"/>
      <w:numFmt w:val="bullet"/>
      <w:pStyle w:val="ListParagraph"/>
      <w:lvlText w:val=""/>
      <w:lvlJc w:val="left"/>
      <w:pPr>
        <w:ind w:left="360" w:hanging="360"/>
      </w:pPr>
      <w:rPr>
        <w:rFonts w:ascii="Symbol" w:hAnsi="Symbol" w:hint="default"/>
        <w:strike w:val="0"/>
        <w:color w:val="215868" w:themeColor="accent5" w:themeShade="80"/>
        <w:sz w:val="16"/>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9D"/>
    <w:rsid w:val="0000395E"/>
    <w:rsid w:val="000146F8"/>
    <w:rsid w:val="000157C4"/>
    <w:rsid w:val="00026503"/>
    <w:rsid w:val="00043D63"/>
    <w:rsid w:val="000479F3"/>
    <w:rsid w:val="00066F80"/>
    <w:rsid w:val="00072B25"/>
    <w:rsid w:val="000757E9"/>
    <w:rsid w:val="00075BAB"/>
    <w:rsid w:val="00076B25"/>
    <w:rsid w:val="000A647E"/>
    <w:rsid w:val="000B1883"/>
    <w:rsid w:val="000B4CE6"/>
    <w:rsid w:val="000D3F36"/>
    <w:rsid w:val="000E1597"/>
    <w:rsid w:val="000E44A1"/>
    <w:rsid w:val="00105FC9"/>
    <w:rsid w:val="00106791"/>
    <w:rsid w:val="00133567"/>
    <w:rsid w:val="001460F4"/>
    <w:rsid w:val="001A2461"/>
    <w:rsid w:val="001B5AA9"/>
    <w:rsid w:val="001E0581"/>
    <w:rsid w:val="001E46BE"/>
    <w:rsid w:val="002200F5"/>
    <w:rsid w:val="00254B33"/>
    <w:rsid w:val="0025763A"/>
    <w:rsid w:val="00257EC3"/>
    <w:rsid w:val="00285E32"/>
    <w:rsid w:val="002A3569"/>
    <w:rsid w:val="002B715D"/>
    <w:rsid w:val="002D5292"/>
    <w:rsid w:val="002E402E"/>
    <w:rsid w:val="002E6B12"/>
    <w:rsid w:val="00300A37"/>
    <w:rsid w:val="00321028"/>
    <w:rsid w:val="003229DE"/>
    <w:rsid w:val="003362F1"/>
    <w:rsid w:val="00365618"/>
    <w:rsid w:val="003A22BE"/>
    <w:rsid w:val="003A4C30"/>
    <w:rsid w:val="003A5FF2"/>
    <w:rsid w:val="003C03D7"/>
    <w:rsid w:val="003F0393"/>
    <w:rsid w:val="00415F9B"/>
    <w:rsid w:val="0044191E"/>
    <w:rsid w:val="004436F6"/>
    <w:rsid w:val="00494F52"/>
    <w:rsid w:val="004A06A2"/>
    <w:rsid w:val="004A6CC5"/>
    <w:rsid w:val="004B457D"/>
    <w:rsid w:val="004C1338"/>
    <w:rsid w:val="004C3591"/>
    <w:rsid w:val="004C36D5"/>
    <w:rsid w:val="004D2DF6"/>
    <w:rsid w:val="004E2ED1"/>
    <w:rsid w:val="004E6EFF"/>
    <w:rsid w:val="00503BD5"/>
    <w:rsid w:val="00514762"/>
    <w:rsid w:val="00571BDF"/>
    <w:rsid w:val="005800C4"/>
    <w:rsid w:val="00582888"/>
    <w:rsid w:val="005A0E70"/>
    <w:rsid w:val="005B4062"/>
    <w:rsid w:val="005C169D"/>
    <w:rsid w:val="00603CFA"/>
    <w:rsid w:val="0061593C"/>
    <w:rsid w:val="006248C6"/>
    <w:rsid w:val="0062798F"/>
    <w:rsid w:val="006459A9"/>
    <w:rsid w:val="00650783"/>
    <w:rsid w:val="00656BCB"/>
    <w:rsid w:val="006600E7"/>
    <w:rsid w:val="00676491"/>
    <w:rsid w:val="00697215"/>
    <w:rsid w:val="006A73D2"/>
    <w:rsid w:val="006B60C4"/>
    <w:rsid w:val="006C40F4"/>
    <w:rsid w:val="006D1D56"/>
    <w:rsid w:val="006D5302"/>
    <w:rsid w:val="006E0535"/>
    <w:rsid w:val="006F1823"/>
    <w:rsid w:val="006F20F2"/>
    <w:rsid w:val="006F4945"/>
    <w:rsid w:val="00701E60"/>
    <w:rsid w:val="007054C6"/>
    <w:rsid w:val="00734ED4"/>
    <w:rsid w:val="00780FB9"/>
    <w:rsid w:val="00792E76"/>
    <w:rsid w:val="007A6935"/>
    <w:rsid w:val="007C5197"/>
    <w:rsid w:val="007E12CB"/>
    <w:rsid w:val="00827611"/>
    <w:rsid w:val="00827EAA"/>
    <w:rsid w:val="00852A6A"/>
    <w:rsid w:val="008B1902"/>
    <w:rsid w:val="008C46DB"/>
    <w:rsid w:val="008F4604"/>
    <w:rsid w:val="009035D8"/>
    <w:rsid w:val="00906DA4"/>
    <w:rsid w:val="0091205A"/>
    <w:rsid w:val="009139CF"/>
    <w:rsid w:val="00917923"/>
    <w:rsid w:val="0092048E"/>
    <w:rsid w:val="00922128"/>
    <w:rsid w:val="009409FD"/>
    <w:rsid w:val="0097642D"/>
    <w:rsid w:val="00976DDF"/>
    <w:rsid w:val="0097741F"/>
    <w:rsid w:val="00982AFB"/>
    <w:rsid w:val="009B3678"/>
    <w:rsid w:val="009C7DEB"/>
    <w:rsid w:val="00A03E8F"/>
    <w:rsid w:val="00A079C5"/>
    <w:rsid w:val="00A354EA"/>
    <w:rsid w:val="00A366C8"/>
    <w:rsid w:val="00A3787B"/>
    <w:rsid w:val="00A44476"/>
    <w:rsid w:val="00A7774A"/>
    <w:rsid w:val="00AA7231"/>
    <w:rsid w:val="00AB745A"/>
    <w:rsid w:val="00AD631B"/>
    <w:rsid w:val="00AF184A"/>
    <w:rsid w:val="00AF3663"/>
    <w:rsid w:val="00AF43BF"/>
    <w:rsid w:val="00B009C5"/>
    <w:rsid w:val="00B01EF1"/>
    <w:rsid w:val="00B07C88"/>
    <w:rsid w:val="00B14E46"/>
    <w:rsid w:val="00B31D9D"/>
    <w:rsid w:val="00B4069E"/>
    <w:rsid w:val="00B40940"/>
    <w:rsid w:val="00B52A09"/>
    <w:rsid w:val="00B627A1"/>
    <w:rsid w:val="00B64560"/>
    <w:rsid w:val="00B75563"/>
    <w:rsid w:val="00B756C0"/>
    <w:rsid w:val="00B84506"/>
    <w:rsid w:val="00B84D58"/>
    <w:rsid w:val="00BA177C"/>
    <w:rsid w:val="00BA5EE9"/>
    <w:rsid w:val="00BB1611"/>
    <w:rsid w:val="00BB30BD"/>
    <w:rsid w:val="00BB46F4"/>
    <w:rsid w:val="00BE2582"/>
    <w:rsid w:val="00BE4BAC"/>
    <w:rsid w:val="00BE6CF2"/>
    <w:rsid w:val="00BF2EE2"/>
    <w:rsid w:val="00BF6F49"/>
    <w:rsid w:val="00BF73BB"/>
    <w:rsid w:val="00C169D3"/>
    <w:rsid w:val="00C33FF2"/>
    <w:rsid w:val="00C42F6A"/>
    <w:rsid w:val="00C43B0E"/>
    <w:rsid w:val="00C52983"/>
    <w:rsid w:val="00C66E44"/>
    <w:rsid w:val="00C70F68"/>
    <w:rsid w:val="00C71AA8"/>
    <w:rsid w:val="00C873F7"/>
    <w:rsid w:val="00C961B8"/>
    <w:rsid w:val="00C97F12"/>
    <w:rsid w:val="00CF0BE3"/>
    <w:rsid w:val="00CF5E8B"/>
    <w:rsid w:val="00D01453"/>
    <w:rsid w:val="00D503EF"/>
    <w:rsid w:val="00D51AD9"/>
    <w:rsid w:val="00D747E5"/>
    <w:rsid w:val="00D82BFA"/>
    <w:rsid w:val="00DA415D"/>
    <w:rsid w:val="00DD36E4"/>
    <w:rsid w:val="00DD7D65"/>
    <w:rsid w:val="00DE6535"/>
    <w:rsid w:val="00DF4C91"/>
    <w:rsid w:val="00E15519"/>
    <w:rsid w:val="00E168BA"/>
    <w:rsid w:val="00E37786"/>
    <w:rsid w:val="00E46105"/>
    <w:rsid w:val="00E51DDF"/>
    <w:rsid w:val="00E61EAD"/>
    <w:rsid w:val="00E8214C"/>
    <w:rsid w:val="00E950D7"/>
    <w:rsid w:val="00EA748B"/>
    <w:rsid w:val="00EC02FC"/>
    <w:rsid w:val="00EC4B74"/>
    <w:rsid w:val="00EC5EC0"/>
    <w:rsid w:val="00EC6E3B"/>
    <w:rsid w:val="00EF0C90"/>
    <w:rsid w:val="00EF21B8"/>
    <w:rsid w:val="00F03209"/>
    <w:rsid w:val="00F14331"/>
    <w:rsid w:val="00F54732"/>
    <w:rsid w:val="00F779A9"/>
    <w:rsid w:val="00F80EE2"/>
    <w:rsid w:val="00F824E4"/>
    <w:rsid w:val="00F829E7"/>
    <w:rsid w:val="00F82F16"/>
    <w:rsid w:val="00FA030A"/>
    <w:rsid w:val="00FB7F35"/>
    <w:rsid w:val="00FC46C1"/>
    <w:rsid w:val="00FD179F"/>
    <w:rsid w:val="00FD3EAC"/>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663D"/>
  <w15:docId w15:val="{05F22586-2A1B-4D28-A46C-3393C1AB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ED1"/>
    <w:rPr>
      <w:rFonts w:ascii="Garamond" w:hAnsi="Garamond"/>
    </w:rPr>
  </w:style>
  <w:style w:type="paragraph" w:styleId="Heading1">
    <w:name w:val="heading 1"/>
    <w:basedOn w:val="Normal"/>
    <w:next w:val="Normal"/>
    <w:link w:val="Heading1Char"/>
    <w:uiPriority w:val="9"/>
    <w:rsid w:val="00B627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Section Header"/>
    <w:basedOn w:val="Normal"/>
    <w:next w:val="Normal"/>
    <w:link w:val="Heading2Char"/>
    <w:uiPriority w:val="9"/>
    <w:unhideWhenUsed/>
    <w:rsid w:val="0025763A"/>
    <w:pPr>
      <w:tabs>
        <w:tab w:val="left" w:pos="0"/>
        <w:tab w:val="right" w:pos="3240"/>
        <w:tab w:val="center" w:pos="4680"/>
        <w:tab w:val="left" w:pos="6300"/>
        <w:tab w:val="right" w:pos="9360"/>
      </w:tabs>
      <w:outlineLvl w:val="1"/>
    </w:pPr>
    <w:rPr>
      <w:strike/>
    </w:rPr>
  </w:style>
  <w:style w:type="paragraph" w:styleId="Heading3">
    <w:name w:val="heading 3"/>
    <w:aliases w:val="Category"/>
    <w:basedOn w:val="Normal"/>
    <w:next w:val="Normal"/>
    <w:link w:val="Heading3Char"/>
    <w:uiPriority w:val="9"/>
    <w:unhideWhenUsed/>
    <w:rsid w:val="0025763A"/>
    <w:pPr>
      <w:spacing w:before="200" w:after="60" w:line="260" w:lineRule="exact"/>
      <w:outlineLvl w:val="2"/>
    </w:pPr>
    <w:rPr>
      <w:b/>
      <w:sz w:val="24"/>
      <w:szCs w:val="24"/>
    </w:rPr>
  </w:style>
  <w:style w:type="paragraph" w:styleId="Heading4">
    <w:name w:val="heading 4"/>
    <w:aliases w:val="Section Header"/>
    <w:basedOn w:val="Heading2"/>
    <w:next w:val="Normal"/>
    <w:link w:val="Heading4Char"/>
    <w:uiPriority w:val="9"/>
    <w:unhideWhenUsed/>
    <w:qFormat/>
    <w:rsid w:val="007054C6"/>
    <w:pPr>
      <w:keepNext/>
      <w:spacing w:after="120"/>
      <w:outlineLvl w:val="3"/>
    </w:pPr>
    <w:rPr>
      <w:b/>
      <w:caps/>
      <w:color w:val="215868" w:themeColor="accent5" w:themeShade="80"/>
      <w:sz w:val="20"/>
      <w:szCs w:val="24"/>
    </w:rPr>
  </w:style>
  <w:style w:type="paragraph" w:styleId="Heading5">
    <w:name w:val="heading 5"/>
    <w:aliases w:val="Company"/>
    <w:basedOn w:val="Heading3"/>
    <w:next w:val="Normal"/>
    <w:link w:val="Heading5Char"/>
    <w:uiPriority w:val="9"/>
    <w:unhideWhenUsed/>
    <w:qFormat/>
    <w:rsid w:val="00852A6A"/>
    <w:pPr>
      <w:keepNext/>
      <w:tabs>
        <w:tab w:val="right" w:pos="9900"/>
      </w:tabs>
      <w:spacing w:after="0"/>
      <w:outlineLvl w:val="4"/>
    </w:pPr>
    <w:rPr>
      <w:caps/>
      <w:sz w:val="22"/>
      <w:szCs w:val="22"/>
    </w:rPr>
  </w:style>
  <w:style w:type="paragraph" w:styleId="Heading6">
    <w:name w:val="heading 6"/>
    <w:aliases w:val="Position"/>
    <w:basedOn w:val="Heading3"/>
    <w:next w:val="Normal"/>
    <w:link w:val="Heading6Char"/>
    <w:uiPriority w:val="9"/>
    <w:unhideWhenUsed/>
    <w:qFormat/>
    <w:rsid w:val="00852A6A"/>
    <w:pPr>
      <w:keepNext/>
      <w:spacing w:before="60" w:after="120"/>
      <w:outlineLvl w:val="5"/>
    </w:pPr>
  </w:style>
  <w:style w:type="paragraph" w:styleId="Heading7">
    <w:name w:val="heading 7"/>
    <w:aliases w:val="Address"/>
    <w:basedOn w:val="Normal"/>
    <w:next w:val="Normal"/>
    <w:link w:val="Heading7Char"/>
    <w:uiPriority w:val="9"/>
    <w:unhideWhenUsed/>
    <w:rsid w:val="009B3678"/>
    <w:pPr>
      <w:spacing w:after="480"/>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F4"/>
    <w:rPr>
      <w:rFonts w:ascii="Tahoma" w:hAnsi="Tahoma" w:cs="Tahoma"/>
      <w:sz w:val="16"/>
      <w:szCs w:val="16"/>
    </w:rPr>
  </w:style>
  <w:style w:type="character" w:customStyle="1" w:styleId="Heading2Char">
    <w:name w:val="Heading 2 Char"/>
    <w:aliases w:val="Sub Section Header Char"/>
    <w:basedOn w:val="DefaultParagraphFont"/>
    <w:link w:val="Heading2"/>
    <w:uiPriority w:val="9"/>
    <w:rsid w:val="0025763A"/>
    <w:rPr>
      <w:rFonts w:ascii="Garamond" w:hAnsi="Garamond"/>
      <w:strike/>
    </w:rPr>
  </w:style>
  <w:style w:type="paragraph" w:styleId="ListParagraph">
    <w:name w:val="List Paragraph"/>
    <w:basedOn w:val="Normal"/>
    <w:uiPriority w:val="34"/>
    <w:qFormat/>
    <w:rsid w:val="003A22BE"/>
    <w:pPr>
      <w:numPr>
        <w:numId w:val="1"/>
      </w:numPr>
      <w:spacing w:before="60" w:after="60" w:line="240" w:lineRule="auto"/>
    </w:pPr>
    <w:rPr>
      <w:rFonts w:cs="Arial"/>
      <w:szCs w:val="20"/>
      <w:lang w:val="en-US"/>
    </w:rPr>
  </w:style>
  <w:style w:type="character" w:customStyle="1" w:styleId="Heading3Char">
    <w:name w:val="Heading 3 Char"/>
    <w:aliases w:val="Category Char"/>
    <w:basedOn w:val="DefaultParagraphFont"/>
    <w:link w:val="Heading3"/>
    <w:uiPriority w:val="9"/>
    <w:rsid w:val="0025763A"/>
    <w:rPr>
      <w:rFonts w:ascii="Garamond" w:hAnsi="Garamond"/>
      <w:b/>
      <w:sz w:val="24"/>
      <w:szCs w:val="24"/>
    </w:rPr>
  </w:style>
  <w:style w:type="character" w:customStyle="1" w:styleId="Heading4Char">
    <w:name w:val="Heading 4 Char"/>
    <w:aliases w:val="Section Header Char"/>
    <w:basedOn w:val="DefaultParagraphFont"/>
    <w:link w:val="Heading4"/>
    <w:uiPriority w:val="9"/>
    <w:rsid w:val="007054C6"/>
    <w:rPr>
      <w:rFonts w:ascii="Garamond" w:hAnsi="Garamond"/>
      <w:b/>
      <w:caps/>
      <w:strike/>
      <w:color w:val="215868" w:themeColor="accent5" w:themeShade="80"/>
      <w:sz w:val="20"/>
      <w:szCs w:val="24"/>
    </w:rPr>
  </w:style>
  <w:style w:type="character" w:customStyle="1" w:styleId="Heading5Char">
    <w:name w:val="Heading 5 Char"/>
    <w:aliases w:val="Company Char"/>
    <w:basedOn w:val="DefaultParagraphFont"/>
    <w:link w:val="Heading5"/>
    <w:uiPriority w:val="9"/>
    <w:rsid w:val="00852A6A"/>
    <w:rPr>
      <w:rFonts w:ascii="Garamond" w:hAnsi="Garamond"/>
      <w:b/>
      <w:caps/>
    </w:rPr>
  </w:style>
  <w:style w:type="character" w:customStyle="1" w:styleId="Heading6Char">
    <w:name w:val="Heading 6 Char"/>
    <w:aliases w:val="Position Char"/>
    <w:basedOn w:val="DefaultParagraphFont"/>
    <w:link w:val="Heading6"/>
    <w:uiPriority w:val="9"/>
    <w:rsid w:val="00852A6A"/>
    <w:rPr>
      <w:rFonts w:ascii="Garamond" w:hAnsi="Garamond"/>
      <w:b/>
      <w:sz w:val="24"/>
      <w:szCs w:val="24"/>
    </w:rPr>
  </w:style>
  <w:style w:type="character" w:customStyle="1" w:styleId="Heading1Char">
    <w:name w:val="Heading 1 Char"/>
    <w:basedOn w:val="DefaultParagraphFont"/>
    <w:link w:val="Heading1"/>
    <w:uiPriority w:val="9"/>
    <w:rsid w:val="00B627A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rsid w:val="00FB7F35"/>
    <w:pPr>
      <w:pBdr>
        <w:top w:val="single" w:sz="4" w:space="1" w:color="215868" w:themeColor="accent5" w:themeShade="80"/>
        <w:bottom w:val="thickThinSmallGap" w:sz="24" w:space="1" w:color="215868" w:themeColor="accent5" w:themeShade="80"/>
      </w:pBdr>
      <w:jc w:val="center"/>
    </w:pPr>
    <w:rPr>
      <w:b/>
      <w:color w:val="215868" w:themeColor="accent5" w:themeShade="80"/>
      <w:sz w:val="56"/>
      <w:szCs w:val="56"/>
    </w:rPr>
  </w:style>
  <w:style w:type="character" w:customStyle="1" w:styleId="TitleChar">
    <w:name w:val="Title Char"/>
    <w:basedOn w:val="DefaultParagraphFont"/>
    <w:link w:val="Title"/>
    <w:uiPriority w:val="10"/>
    <w:rsid w:val="00FB7F35"/>
    <w:rPr>
      <w:rFonts w:ascii="Garamond" w:hAnsi="Garamond"/>
      <w:b/>
      <w:color w:val="215868" w:themeColor="accent5" w:themeShade="80"/>
      <w:sz w:val="56"/>
      <w:szCs w:val="56"/>
    </w:rPr>
  </w:style>
  <w:style w:type="character" w:customStyle="1" w:styleId="Heading7Char">
    <w:name w:val="Heading 7 Char"/>
    <w:aliases w:val="Address Char"/>
    <w:basedOn w:val="DefaultParagraphFont"/>
    <w:link w:val="Heading7"/>
    <w:uiPriority w:val="9"/>
    <w:rsid w:val="009B3678"/>
    <w:rPr>
      <w:rFonts w:ascii="Garamond" w:hAnsi="Garamond"/>
    </w:rPr>
  </w:style>
  <w:style w:type="paragraph" w:styleId="Header">
    <w:name w:val="header"/>
    <w:basedOn w:val="Normal"/>
    <w:link w:val="HeaderChar"/>
    <w:uiPriority w:val="99"/>
    <w:unhideWhenUsed/>
    <w:rsid w:val="009B3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678"/>
    <w:rPr>
      <w:rFonts w:ascii="Garamond" w:hAnsi="Garamond"/>
    </w:rPr>
  </w:style>
  <w:style w:type="paragraph" w:styleId="Footer">
    <w:name w:val="footer"/>
    <w:basedOn w:val="Normal"/>
    <w:link w:val="FooterChar"/>
    <w:uiPriority w:val="99"/>
    <w:unhideWhenUsed/>
    <w:qFormat/>
    <w:rsid w:val="007054C6"/>
    <w:pPr>
      <w:pBdr>
        <w:top w:val="single" w:sz="4" w:space="1" w:color="7F7F7F" w:themeColor="text1" w:themeTint="80"/>
      </w:pBdr>
      <w:tabs>
        <w:tab w:val="left" w:pos="0"/>
        <w:tab w:val="right" w:pos="9936"/>
      </w:tabs>
      <w:spacing w:after="0" w:line="240" w:lineRule="auto"/>
    </w:pPr>
    <w:rPr>
      <w:color w:val="404040" w:themeColor="text1" w:themeTint="BF"/>
      <w:spacing w:val="60"/>
      <w:sz w:val="20"/>
    </w:rPr>
  </w:style>
  <w:style w:type="character" w:customStyle="1" w:styleId="FooterChar">
    <w:name w:val="Footer Char"/>
    <w:basedOn w:val="DefaultParagraphFont"/>
    <w:link w:val="Footer"/>
    <w:uiPriority w:val="99"/>
    <w:rsid w:val="007054C6"/>
    <w:rPr>
      <w:rFonts w:ascii="Garamond" w:hAnsi="Garamond"/>
      <w:color w:val="404040" w:themeColor="text1" w:themeTint="BF"/>
      <w:spacing w:val="60"/>
      <w:sz w:val="20"/>
    </w:rPr>
  </w:style>
  <w:style w:type="paragraph" w:customStyle="1" w:styleId="SkillsHeading">
    <w:name w:val="Skills Heading"/>
    <w:basedOn w:val="Heading3"/>
    <w:link w:val="SkillsHeadingChar"/>
    <w:qFormat/>
    <w:rsid w:val="00852A6A"/>
    <w:pPr>
      <w:keepNext/>
    </w:pPr>
  </w:style>
  <w:style w:type="paragraph" w:customStyle="1" w:styleId="ContactDetails">
    <w:name w:val="Contact Details"/>
    <w:basedOn w:val="Heading7"/>
    <w:link w:val="ContactDetailsChar"/>
    <w:qFormat/>
    <w:rsid w:val="007054C6"/>
    <w:pPr>
      <w:spacing w:after="240"/>
    </w:pPr>
    <w:rPr>
      <w:sz w:val="20"/>
    </w:rPr>
  </w:style>
  <w:style w:type="character" w:customStyle="1" w:styleId="SkillsHeadingChar">
    <w:name w:val="Skills Heading Char"/>
    <w:basedOn w:val="Heading3Char"/>
    <w:link w:val="SkillsHeading"/>
    <w:rsid w:val="00852A6A"/>
    <w:rPr>
      <w:rFonts w:ascii="Garamond" w:hAnsi="Garamond"/>
      <w:b/>
      <w:sz w:val="24"/>
      <w:szCs w:val="24"/>
    </w:rPr>
  </w:style>
  <w:style w:type="paragraph" w:customStyle="1" w:styleId="ProfileSummary">
    <w:name w:val="Profile Summary"/>
    <w:basedOn w:val="Normal"/>
    <w:link w:val="ProfileSummaryChar"/>
    <w:qFormat/>
    <w:rsid w:val="003A22BE"/>
    <w:pPr>
      <w:tabs>
        <w:tab w:val="left" w:pos="0"/>
        <w:tab w:val="right" w:pos="3780"/>
        <w:tab w:val="center" w:pos="4680"/>
        <w:tab w:val="left" w:pos="5760"/>
        <w:tab w:val="right" w:pos="9360"/>
      </w:tabs>
      <w:spacing w:after="120"/>
      <w:jc w:val="both"/>
    </w:pPr>
  </w:style>
  <w:style w:type="character" w:customStyle="1" w:styleId="ContactDetailsChar">
    <w:name w:val="Contact Details Char"/>
    <w:basedOn w:val="Heading7Char"/>
    <w:link w:val="ContactDetails"/>
    <w:rsid w:val="007054C6"/>
    <w:rPr>
      <w:rFonts w:ascii="Garamond" w:hAnsi="Garamond"/>
      <w:sz w:val="20"/>
    </w:rPr>
  </w:style>
  <w:style w:type="paragraph" w:customStyle="1" w:styleId="EducationInterests">
    <w:name w:val="Education/Interests"/>
    <w:basedOn w:val="Normal"/>
    <w:link w:val="EducationInterestsChar"/>
    <w:qFormat/>
    <w:rsid w:val="00072B25"/>
    <w:pPr>
      <w:spacing w:after="120" w:line="240" w:lineRule="auto"/>
      <w:jc w:val="center"/>
    </w:pPr>
  </w:style>
  <w:style w:type="character" w:customStyle="1" w:styleId="ProfileSummaryChar">
    <w:name w:val="Profile Summary Char"/>
    <w:basedOn w:val="DefaultParagraphFont"/>
    <w:link w:val="ProfileSummary"/>
    <w:rsid w:val="003A22BE"/>
    <w:rPr>
      <w:rFonts w:ascii="Garamond" w:hAnsi="Garamond"/>
    </w:rPr>
  </w:style>
  <w:style w:type="paragraph" w:customStyle="1" w:styleId="Name">
    <w:name w:val="Name"/>
    <w:basedOn w:val="Title"/>
    <w:link w:val="NameChar"/>
    <w:qFormat/>
    <w:rsid w:val="005C169D"/>
    <w:pPr>
      <w:spacing w:after="120"/>
    </w:pPr>
  </w:style>
  <w:style w:type="character" w:customStyle="1" w:styleId="EducationInterestsChar">
    <w:name w:val="Education/Interests Char"/>
    <w:basedOn w:val="DefaultParagraphFont"/>
    <w:link w:val="EducationInterests"/>
    <w:rsid w:val="00072B25"/>
    <w:rPr>
      <w:rFonts w:ascii="Garamond" w:hAnsi="Garamond"/>
    </w:rPr>
  </w:style>
  <w:style w:type="character" w:customStyle="1" w:styleId="NameChar">
    <w:name w:val="Name Char"/>
    <w:basedOn w:val="TitleChar"/>
    <w:link w:val="Name"/>
    <w:rsid w:val="005C169D"/>
    <w:rPr>
      <w:rFonts w:ascii="Garamond" w:hAnsi="Garamond"/>
      <w:b/>
      <w:color w:val="215868" w:themeColor="accent5" w:themeShade="8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0E4CD-23A3-4F6C-BF0B-9C1C9CCE5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4_Anthony Jones Functional Resume</Template>
  <TotalTime>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Mississauga</dc:creator>
  <cp:lastModifiedBy>Dawn Simpson</cp:lastModifiedBy>
  <cp:revision>2</cp:revision>
  <cp:lastPrinted>2019-04-23T16:02:00Z</cp:lastPrinted>
  <dcterms:created xsi:type="dcterms:W3CDTF">2021-10-29T05:39:00Z</dcterms:created>
  <dcterms:modified xsi:type="dcterms:W3CDTF">2021-10-29T05:39:00Z</dcterms:modified>
</cp:coreProperties>
</file>