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AAD77" w14:textId="2A1A0E1E" w:rsidR="00D954A5" w:rsidRPr="00993283" w:rsidRDefault="00697A62" w:rsidP="00403579">
      <w:pPr>
        <w:pStyle w:val="Heading3"/>
        <w:tabs>
          <w:tab w:val="clear" w:pos="6660"/>
        </w:tabs>
      </w:pPr>
      <w:r>
        <w:t>Name</w:t>
      </w:r>
    </w:p>
    <w:p w14:paraId="700D7183" w14:textId="07D8FDA4" w:rsidR="00922203" w:rsidRPr="00993283" w:rsidRDefault="00D759C6" w:rsidP="00BB43C9">
      <w:pPr>
        <w:pStyle w:val="Subtitle"/>
      </w:pPr>
      <w:r w:rsidRPr="00D759C6">
        <w:rPr>
          <w:lang w:eastAsia="en-CA"/>
        </w:rPr>
        <w:drawing>
          <wp:inline distT="0" distB="0" distL="0" distR="0" wp14:anchorId="6B8D7043" wp14:editId="2C18BD8A">
            <wp:extent cx="122555" cy="122555"/>
            <wp:effectExtent l="19050" t="0" r="0" b="0"/>
            <wp:docPr id="1" name="Picture 1" descr="Description: http://www.noknok.tv/wp-content/uploads/2011/12/linkedin-logo.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noknok.tv/wp-content/uploads/2011/12/linkedin-logo.jpg">
                      <a:hlinkClick r:id="rId8"/>
                    </pic:cNvPr>
                    <pic:cNvPicPr>
                      <a:picLocks noChangeAspect="1" noChangeArrowheads="1"/>
                    </pic:cNvPicPr>
                  </pic:nvPicPr>
                  <pic:blipFill>
                    <a:blip r:embed="rId9" cstate="print"/>
                    <a:srcRect/>
                    <a:stretch>
                      <a:fillRect/>
                    </a:stretch>
                  </pic:blipFill>
                  <pic:spPr bwMode="auto">
                    <a:xfrm>
                      <a:off x="0" y="0"/>
                      <a:ext cx="122555" cy="122555"/>
                    </a:xfrm>
                    <a:prstGeom prst="rect">
                      <a:avLst/>
                    </a:prstGeom>
                    <a:noFill/>
                    <a:ln w="9525">
                      <a:noFill/>
                      <a:miter lim="800000"/>
                      <a:headEnd/>
                      <a:tailEnd/>
                    </a:ln>
                  </pic:spPr>
                </pic:pic>
              </a:graphicData>
            </a:graphic>
          </wp:inline>
        </w:drawing>
      </w:r>
      <w:r w:rsidR="008C78DF">
        <w:t xml:space="preserve"> </w:t>
      </w:r>
      <w:hyperlink r:id="rId10" w:history="1">
        <w:r w:rsidR="00697A62" w:rsidRPr="00FA1030">
          <w:rPr>
            <w:rStyle w:val="Hyperlink"/>
          </w:rPr>
          <w:t>http://ca.linkedin.com/in/Your</w:t>
        </w:r>
      </w:hyperlink>
      <w:r w:rsidR="00697A62">
        <w:t xml:space="preserve"> URL</w:t>
      </w:r>
      <w:r w:rsidRPr="00993283">
        <w:t xml:space="preserve"> </w:t>
      </w:r>
      <w:r w:rsidR="008C78DF">
        <w:t xml:space="preserve"> </w:t>
      </w:r>
      <w:r w:rsidRPr="00993283">
        <w:sym w:font="Symbol" w:char="F0B7"/>
      </w:r>
      <w:r w:rsidR="008C78DF">
        <w:t xml:space="preserve"> </w:t>
      </w:r>
      <w:r w:rsidRPr="00D759C6">
        <w:t xml:space="preserve"> </w:t>
      </w:r>
      <w:r w:rsidR="00697A62">
        <w:t>name</w:t>
      </w:r>
      <w:r w:rsidR="00881302" w:rsidRPr="00993283">
        <w:t>@</w:t>
      </w:r>
      <w:r>
        <w:t>gmail</w:t>
      </w:r>
      <w:r w:rsidR="00881302" w:rsidRPr="00993283">
        <w:t xml:space="preserve">.com </w:t>
      </w:r>
      <w:r w:rsidR="008C78DF">
        <w:t xml:space="preserve"> </w:t>
      </w:r>
      <w:r w:rsidR="00881302" w:rsidRPr="00993283">
        <w:sym w:font="Symbol" w:char="F0B7"/>
      </w:r>
      <w:r w:rsidR="008C78DF">
        <w:t xml:space="preserve"> </w:t>
      </w:r>
      <w:r w:rsidR="00881302" w:rsidRPr="00993283">
        <w:t xml:space="preserve"> </w:t>
      </w:r>
      <w:r>
        <w:t>(</w:t>
      </w:r>
      <w:r w:rsidR="00A66B58" w:rsidRPr="00993283">
        <w:t>416</w:t>
      </w:r>
      <w:r>
        <w:t xml:space="preserve">) </w:t>
      </w:r>
      <w:r w:rsidR="00290833">
        <w:t>999.</w:t>
      </w:r>
      <w:r w:rsidR="00697A62">
        <w:t>9999</w:t>
      </w:r>
    </w:p>
    <w:p w14:paraId="4EC8B323" w14:textId="77777777" w:rsidR="003B1A16" w:rsidRPr="00993283" w:rsidRDefault="003B1A16" w:rsidP="008C78DF">
      <w:pPr>
        <w:pStyle w:val="Heading1"/>
      </w:pPr>
      <w:r w:rsidRPr="00993283">
        <w:t>PROFESSIONAL SUMMARY</w:t>
      </w:r>
    </w:p>
    <w:p w14:paraId="36DD86CA" w14:textId="77777777" w:rsidR="00290833" w:rsidRPr="00993283" w:rsidRDefault="00290833" w:rsidP="00697A62">
      <w:pPr>
        <w:tabs>
          <w:tab w:val="left" w:pos="2040"/>
          <w:tab w:val="right" w:pos="10198"/>
        </w:tabs>
        <w:jc w:val="both"/>
      </w:pPr>
      <w:r w:rsidRPr="00290833">
        <w:t xml:space="preserve">Accomplished non-profit leader with expertise in the development and delivery of strategies that increase revenue, stakeholder engagement and mission impact.  Creative and entrepreneurial spirit noted for successfully building new business opportunities from the ground up.  Skilled at navigating from strategic vision to implementation with ease.  Able to translate best practices from the corporate sector and one of Canada’s largest charities to organizations with more limited resources. Passionate about inspiring others to make the world a better place. </w:t>
      </w:r>
    </w:p>
    <w:p w14:paraId="6B88D337" w14:textId="77777777" w:rsidR="001A2EA3" w:rsidRPr="008C78DF" w:rsidRDefault="001A2EA3" w:rsidP="008C78DF">
      <w:pPr>
        <w:pStyle w:val="Heading1"/>
      </w:pPr>
      <w:r w:rsidRPr="008C78DF">
        <w:t>AREAS OF EXPERTISE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80"/>
      </w:tblGrid>
      <w:tr w:rsidR="001A2EA3" w:rsidRPr="00993283" w14:paraId="2A0795C1" w14:textId="77777777" w:rsidTr="00EE7C6B">
        <w:trPr>
          <w:jc w:val="center"/>
        </w:trPr>
        <w:tc>
          <w:tcPr>
            <w:tcW w:w="4680" w:type="dxa"/>
            <w:tcBorders>
              <w:top w:val="nil"/>
              <w:left w:val="nil"/>
              <w:bottom w:val="nil"/>
              <w:right w:val="nil"/>
            </w:tcBorders>
            <w:shd w:val="clear" w:color="auto" w:fill="auto"/>
          </w:tcPr>
          <w:p w14:paraId="7B1BCB08" w14:textId="77777777" w:rsidR="001A2EA3" w:rsidRPr="00993283" w:rsidRDefault="00290833" w:rsidP="008C78DF">
            <w:pPr>
              <w:pStyle w:val="ListBullet"/>
            </w:pPr>
            <w:r>
              <w:t>Fundraising</w:t>
            </w:r>
          </w:p>
        </w:tc>
        <w:tc>
          <w:tcPr>
            <w:tcW w:w="4680" w:type="dxa"/>
            <w:tcBorders>
              <w:top w:val="nil"/>
              <w:left w:val="nil"/>
              <w:bottom w:val="nil"/>
              <w:right w:val="nil"/>
            </w:tcBorders>
            <w:shd w:val="clear" w:color="auto" w:fill="auto"/>
          </w:tcPr>
          <w:p w14:paraId="7448DB07" w14:textId="77777777" w:rsidR="00FF207F" w:rsidRPr="00993283" w:rsidRDefault="00290833" w:rsidP="008C78DF">
            <w:pPr>
              <w:pStyle w:val="ListBullet"/>
            </w:pPr>
            <w:r>
              <w:t>Strategic Planning</w:t>
            </w:r>
          </w:p>
        </w:tc>
      </w:tr>
      <w:tr w:rsidR="00DF6FE3" w:rsidRPr="00993283" w14:paraId="52DAD800" w14:textId="77777777" w:rsidTr="00EE7C6B">
        <w:trPr>
          <w:jc w:val="center"/>
        </w:trPr>
        <w:tc>
          <w:tcPr>
            <w:tcW w:w="4680" w:type="dxa"/>
            <w:tcBorders>
              <w:top w:val="nil"/>
              <w:left w:val="nil"/>
              <w:bottom w:val="nil"/>
              <w:right w:val="nil"/>
            </w:tcBorders>
            <w:shd w:val="clear" w:color="auto" w:fill="auto"/>
          </w:tcPr>
          <w:p w14:paraId="0008CA7C" w14:textId="77777777" w:rsidR="00DF6FE3" w:rsidRPr="00993283" w:rsidRDefault="00290833" w:rsidP="008C78DF">
            <w:pPr>
              <w:pStyle w:val="ListBullet"/>
            </w:pPr>
            <w:r>
              <w:t>Marketing, Branding and Communications</w:t>
            </w:r>
          </w:p>
        </w:tc>
        <w:tc>
          <w:tcPr>
            <w:tcW w:w="4680" w:type="dxa"/>
            <w:tcBorders>
              <w:top w:val="nil"/>
              <w:left w:val="nil"/>
              <w:bottom w:val="nil"/>
              <w:right w:val="nil"/>
            </w:tcBorders>
            <w:shd w:val="clear" w:color="auto" w:fill="auto"/>
          </w:tcPr>
          <w:p w14:paraId="6C4CA174" w14:textId="77777777" w:rsidR="00DF6FE3" w:rsidRPr="00993283" w:rsidRDefault="00290833" w:rsidP="008C78DF">
            <w:pPr>
              <w:pStyle w:val="ListBullet"/>
            </w:pPr>
            <w:r>
              <w:t>Financial Management</w:t>
            </w:r>
          </w:p>
        </w:tc>
      </w:tr>
      <w:tr w:rsidR="00DF6FE3" w:rsidRPr="00993283" w14:paraId="39975671" w14:textId="77777777" w:rsidTr="00EE7C6B">
        <w:trPr>
          <w:jc w:val="center"/>
        </w:trPr>
        <w:tc>
          <w:tcPr>
            <w:tcW w:w="4680" w:type="dxa"/>
            <w:tcBorders>
              <w:top w:val="nil"/>
              <w:left w:val="nil"/>
              <w:bottom w:val="nil"/>
              <w:right w:val="nil"/>
            </w:tcBorders>
            <w:shd w:val="clear" w:color="auto" w:fill="auto"/>
          </w:tcPr>
          <w:p w14:paraId="309D5F07" w14:textId="5C8B5ABE" w:rsidR="00DF6FE3" w:rsidRPr="00993283" w:rsidRDefault="00290833" w:rsidP="008C78DF">
            <w:pPr>
              <w:pStyle w:val="ListBullet"/>
            </w:pPr>
            <w:r>
              <w:t xml:space="preserve">Digital Engagement and </w:t>
            </w:r>
            <w:r w:rsidR="008D7990">
              <w:t>social media</w:t>
            </w:r>
          </w:p>
        </w:tc>
        <w:tc>
          <w:tcPr>
            <w:tcW w:w="4680" w:type="dxa"/>
            <w:tcBorders>
              <w:top w:val="nil"/>
              <w:left w:val="nil"/>
              <w:bottom w:val="nil"/>
              <w:right w:val="nil"/>
            </w:tcBorders>
            <w:shd w:val="clear" w:color="auto" w:fill="auto"/>
          </w:tcPr>
          <w:p w14:paraId="20536005" w14:textId="77777777" w:rsidR="00DF6FE3" w:rsidRPr="00993283" w:rsidRDefault="00290833" w:rsidP="008C78DF">
            <w:pPr>
              <w:pStyle w:val="ListBullet"/>
            </w:pPr>
            <w:r>
              <w:t>Operations</w:t>
            </w:r>
          </w:p>
        </w:tc>
      </w:tr>
      <w:tr w:rsidR="00DF6FE3" w:rsidRPr="00993283" w14:paraId="648A9CA7" w14:textId="77777777" w:rsidTr="00EE7C6B">
        <w:trPr>
          <w:jc w:val="center"/>
        </w:trPr>
        <w:tc>
          <w:tcPr>
            <w:tcW w:w="4680" w:type="dxa"/>
            <w:tcBorders>
              <w:top w:val="nil"/>
              <w:left w:val="nil"/>
              <w:bottom w:val="nil"/>
              <w:right w:val="nil"/>
            </w:tcBorders>
            <w:shd w:val="clear" w:color="auto" w:fill="auto"/>
          </w:tcPr>
          <w:p w14:paraId="7DDBF07C" w14:textId="77777777" w:rsidR="00DF6FE3" w:rsidRPr="00993283" w:rsidRDefault="00290833" w:rsidP="008C78DF">
            <w:pPr>
              <w:pStyle w:val="ListBullet"/>
            </w:pPr>
            <w:r>
              <w:t>Volunteer Development</w:t>
            </w:r>
          </w:p>
        </w:tc>
        <w:tc>
          <w:tcPr>
            <w:tcW w:w="4680" w:type="dxa"/>
            <w:tcBorders>
              <w:top w:val="nil"/>
              <w:left w:val="nil"/>
              <w:bottom w:val="nil"/>
              <w:right w:val="nil"/>
            </w:tcBorders>
            <w:shd w:val="clear" w:color="auto" w:fill="auto"/>
          </w:tcPr>
          <w:p w14:paraId="79A5B12A" w14:textId="77777777" w:rsidR="00DF6FE3" w:rsidRPr="00993283" w:rsidRDefault="00290833" w:rsidP="008C78DF">
            <w:pPr>
              <w:pStyle w:val="ListBullet"/>
            </w:pPr>
            <w:r>
              <w:t>Governance</w:t>
            </w:r>
          </w:p>
        </w:tc>
      </w:tr>
    </w:tbl>
    <w:p w14:paraId="34A8B15F" w14:textId="77777777" w:rsidR="001A2EA3" w:rsidRPr="00993283" w:rsidRDefault="001A2EA3" w:rsidP="008C78DF">
      <w:pPr>
        <w:pStyle w:val="Heading1"/>
      </w:pPr>
      <w:r w:rsidRPr="00993283">
        <w:t>CAREER EXPERIENCE</w:t>
      </w:r>
    </w:p>
    <w:p w14:paraId="46A96945" w14:textId="75ED29C7" w:rsidR="001A2EA3" w:rsidRPr="008C78DF" w:rsidRDefault="00697A62" w:rsidP="008C78DF">
      <w:pPr>
        <w:pStyle w:val="Heading4"/>
      </w:pPr>
      <w:r>
        <w:t>COMPANY NAME</w:t>
      </w:r>
      <w:r w:rsidR="00403579" w:rsidRPr="00993283">
        <w:tab/>
      </w:r>
      <w:r w:rsidR="00290833">
        <w:t>20</w:t>
      </w:r>
      <w:r w:rsidR="00780159">
        <w:t>XX</w:t>
      </w:r>
      <w:r w:rsidR="00290833">
        <w:t xml:space="preserve"> –20</w:t>
      </w:r>
      <w:r w:rsidR="00780159">
        <w:t>XX</w:t>
      </w:r>
    </w:p>
    <w:p w14:paraId="6C385B26" w14:textId="7C47D916" w:rsidR="001A2EA3" w:rsidRDefault="00290833" w:rsidP="00215334">
      <w:pPr>
        <w:pStyle w:val="Heading2"/>
        <w:rPr>
          <w:b w:val="0"/>
        </w:rPr>
      </w:pPr>
      <w:r>
        <w:t>VP – Marketing and Community Engagement</w:t>
      </w:r>
    </w:p>
    <w:p w14:paraId="490DADE6" w14:textId="59561E73" w:rsidR="00290833" w:rsidRPr="00DF6FE3" w:rsidRDefault="00290833" w:rsidP="00DF6FE3">
      <w:r w:rsidRPr="00290833">
        <w:t>With a mandate to engage key audiences to maximize revenue and mission impact, accountabilities included brand strategy, traditional/digital marketing and communications, volunteer development, direct response and event fundraising, and data systems.  Managed four direct reports. Provided executive support to the Board Nominating Committee, Strategic Planning Committee, and Market</w:t>
      </w:r>
      <w:r>
        <w:t xml:space="preserve">ing Task Force. </w:t>
      </w:r>
    </w:p>
    <w:p w14:paraId="2C6C1AAF" w14:textId="77777777" w:rsidR="00780159" w:rsidRPr="00FC0054" w:rsidRDefault="00780159" w:rsidP="00780159">
      <w:pPr>
        <w:pStyle w:val="ListParagraph"/>
      </w:pPr>
      <w:r w:rsidRPr="00FC0054">
        <w:t>Established social media strategy that deepened engagement with primary target audience, attracted new event registrants and donors, and outpaced industry benchmarks</w:t>
      </w:r>
    </w:p>
    <w:p w14:paraId="34BA4306" w14:textId="77777777" w:rsidR="00697A62" w:rsidRPr="00FC0054" w:rsidRDefault="00697A62" w:rsidP="00697A62">
      <w:pPr>
        <w:pStyle w:val="ListParagraph"/>
      </w:pPr>
      <w:r w:rsidRPr="00FC0054">
        <w:t>Launched digital advertising to drive website traffic and secured Google ad grant of $480K/year</w:t>
      </w:r>
    </w:p>
    <w:p w14:paraId="2CD53C61" w14:textId="07D52214" w:rsidR="00290833" w:rsidRPr="00FC0054" w:rsidRDefault="00697A62" w:rsidP="00290833">
      <w:pPr>
        <w:pStyle w:val="ListParagraph"/>
      </w:pPr>
      <w:r>
        <w:t xml:space="preserve">Grew </w:t>
      </w:r>
      <w:r w:rsidR="00290833" w:rsidRPr="00FC0054">
        <w:t xml:space="preserve">donations and reduced the stigma and isolation associated with </w:t>
      </w:r>
      <w:r>
        <w:t>the disease</w:t>
      </w:r>
      <w:r w:rsidR="00290833" w:rsidRPr="00FC0054">
        <w:t xml:space="preserve"> by launching the organization’s first large-scale awareness campaign.  Generated nearly 50M impressions across </w:t>
      </w:r>
      <w:r>
        <w:t>all platforms.</w:t>
      </w:r>
      <w:r w:rsidR="00290833" w:rsidRPr="00FC0054">
        <w:t xml:space="preserve">  In year 2 of campaign, achieved 2X awareness goal and 14% growth in online donations while budget was reduced by half</w:t>
      </w:r>
    </w:p>
    <w:p w14:paraId="0B7A1754" w14:textId="084A3D0C" w:rsidR="00290833" w:rsidRPr="00FC0054" w:rsidRDefault="00290833" w:rsidP="00290833">
      <w:pPr>
        <w:pStyle w:val="ListParagraph"/>
      </w:pPr>
      <w:r w:rsidRPr="00FC0054">
        <w:t>Increased the number of patients</w:t>
      </w:r>
      <w:r w:rsidR="00697A62">
        <w:t xml:space="preserve"> and </w:t>
      </w:r>
      <w:r w:rsidRPr="00FC0054">
        <w:t>caregivers served by web-based programs by 48%</w:t>
      </w:r>
    </w:p>
    <w:p w14:paraId="0440283E" w14:textId="77777777" w:rsidR="00290833" w:rsidRPr="00FC0054" w:rsidRDefault="00290833" w:rsidP="00290833">
      <w:pPr>
        <w:pStyle w:val="ListParagraph"/>
      </w:pPr>
      <w:r w:rsidRPr="00FC0054">
        <w:t xml:space="preserve">Expanded patient scholarship program while reducing program costs by $100K  </w:t>
      </w:r>
    </w:p>
    <w:p w14:paraId="3F5B1A0E" w14:textId="77777777" w:rsidR="00290833" w:rsidRPr="00FC0054" w:rsidRDefault="00290833" w:rsidP="00290833">
      <w:pPr>
        <w:pStyle w:val="ListParagraph"/>
      </w:pPr>
      <w:r w:rsidRPr="00FC0054">
        <w:t xml:space="preserve">Championed in-depth review and revitalization plan for the organization’s largest fundraising program resulting in double-digit revenue growth </w:t>
      </w:r>
    </w:p>
    <w:p w14:paraId="4B14156C" w14:textId="77777777" w:rsidR="00290833" w:rsidRPr="00FC0054" w:rsidRDefault="00290833" w:rsidP="00290833">
      <w:pPr>
        <w:pStyle w:val="ListParagraph"/>
      </w:pPr>
      <w:r w:rsidRPr="00FC0054">
        <w:t xml:space="preserve">Grew community-based revenue by re-engaging and mobilizing the grassroots volunteer base </w:t>
      </w:r>
    </w:p>
    <w:p w14:paraId="5C86B217" w14:textId="77777777" w:rsidR="00290833" w:rsidRPr="00FC0054" w:rsidRDefault="00290833" w:rsidP="00290833">
      <w:pPr>
        <w:pStyle w:val="ListParagraph"/>
      </w:pPr>
      <w:r w:rsidRPr="00FC0054">
        <w:t>Initiated changes to data management processes resulting in better data integrity, lower costs, and more streamlined administration</w:t>
      </w:r>
    </w:p>
    <w:p w14:paraId="366AFEBD" w14:textId="77777777" w:rsidR="00290833" w:rsidRDefault="00290833" w:rsidP="00290833">
      <w:pPr>
        <w:pStyle w:val="ListParagraph"/>
      </w:pPr>
      <w:r w:rsidRPr="00FC0054">
        <w:t>Won digital agency competition for pro bono web project to support $100M fundraising campaign</w:t>
      </w:r>
    </w:p>
    <w:p w14:paraId="41BB5F18" w14:textId="577377FB" w:rsidR="00290833" w:rsidRPr="008C78DF" w:rsidRDefault="00780159" w:rsidP="00290833">
      <w:pPr>
        <w:pStyle w:val="Heading4"/>
      </w:pPr>
      <w:r>
        <w:t>COMPANY NAME</w:t>
      </w:r>
      <w:r w:rsidR="00290833" w:rsidRPr="00993283">
        <w:tab/>
      </w:r>
      <w:r w:rsidR="007311E2">
        <w:t>20</w:t>
      </w:r>
      <w:r>
        <w:t>XX</w:t>
      </w:r>
      <w:r w:rsidR="007311E2">
        <w:t xml:space="preserve"> –</w:t>
      </w:r>
      <w:r>
        <w:t>20XX</w:t>
      </w:r>
    </w:p>
    <w:p w14:paraId="4C3BEBAB" w14:textId="26689DE0" w:rsidR="00290833" w:rsidRDefault="007311E2" w:rsidP="00365A2F">
      <w:pPr>
        <w:pStyle w:val="Heading2"/>
        <w:spacing w:before="60"/>
        <w:rPr>
          <w:b w:val="0"/>
        </w:rPr>
      </w:pPr>
      <w:r>
        <w:t xml:space="preserve">Executive Director </w:t>
      </w:r>
      <w:r w:rsidRPr="007311E2">
        <w:rPr>
          <w:b w:val="0"/>
        </w:rPr>
        <w:t>(</w:t>
      </w:r>
    </w:p>
    <w:p w14:paraId="10B464A2" w14:textId="4EAAAC6F" w:rsidR="007311E2" w:rsidRPr="00DF6FE3" w:rsidRDefault="007311E2" w:rsidP="00290833">
      <w:r w:rsidRPr="007311E2">
        <w:t xml:space="preserve">Recruited to establish the Canadian affiliate of an international aid agency and raise funds to provide shelter-related aid to families affected by disasters.  Diverse fundraising portfolio: major gifts, foundations, direct </w:t>
      </w:r>
      <w:proofErr w:type="gramStart"/>
      <w:r w:rsidRPr="007311E2">
        <w:t>marketing</w:t>
      </w:r>
      <w:proofErr w:type="gramEnd"/>
      <w:r w:rsidRPr="007311E2">
        <w:t xml:space="preserve"> and grassroots. Entrepreneurial role with lean operating budget, supported by one staff member.  </w:t>
      </w:r>
    </w:p>
    <w:p w14:paraId="738544BC" w14:textId="77777777" w:rsidR="007311E2" w:rsidRPr="00FC0054" w:rsidRDefault="007311E2" w:rsidP="007311E2">
      <w:pPr>
        <w:pStyle w:val="ListParagraph"/>
        <w:rPr>
          <w:b/>
        </w:rPr>
      </w:pPr>
      <w:r w:rsidRPr="00FC0054">
        <w:t xml:space="preserve">Exceeded launch year revenue target by over 30% and raised $2 million+ within two years </w:t>
      </w:r>
    </w:p>
    <w:p w14:paraId="5AAACEBD" w14:textId="77777777" w:rsidR="007311E2" w:rsidRPr="00FC0054" w:rsidRDefault="007311E2" w:rsidP="007311E2">
      <w:pPr>
        <w:pStyle w:val="ListParagraph"/>
        <w:rPr>
          <w:b/>
        </w:rPr>
      </w:pPr>
      <w:r w:rsidRPr="00FC0054">
        <w:t xml:space="preserve">Increased revenue and awareness across the country by recruiting, </w:t>
      </w:r>
      <w:proofErr w:type="gramStart"/>
      <w:r w:rsidRPr="00FC0054">
        <w:t>training</w:t>
      </w:r>
      <w:proofErr w:type="gramEnd"/>
      <w:r w:rsidRPr="00FC0054">
        <w:t xml:space="preserve"> and supporting a network of more than 100 volunteer Ambassadors </w:t>
      </w:r>
    </w:p>
    <w:p w14:paraId="65CA1EF8" w14:textId="77777777" w:rsidR="007311E2" w:rsidRPr="00FC0054" w:rsidRDefault="007311E2" w:rsidP="007311E2">
      <w:pPr>
        <w:pStyle w:val="ListParagraph"/>
        <w:rPr>
          <w:b/>
        </w:rPr>
      </w:pPr>
      <w:r w:rsidRPr="00FC0054">
        <w:lastRenderedPageBreak/>
        <w:t xml:space="preserve">Established the national office and secured charitable registration status, meeting strict legal requirements for Canadian charities operating overseas  </w:t>
      </w:r>
    </w:p>
    <w:p w14:paraId="16130908" w14:textId="66BC8D51" w:rsidR="007311E2" w:rsidRPr="00FC0054" w:rsidRDefault="00780159" w:rsidP="007311E2">
      <w:pPr>
        <w:pStyle w:val="ListParagraph"/>
        <w:rPr>
          <w:b/>
        </w:rPr>
      </w:pPr>
      <w:r>
        <w:t xml:space="preserve">Created </w:t>
      </w:r>
      <w:r w:rsidR="007311E2" w:rsidRPr="00FC0054">
        <w:t>policies, systems and processes for office administration, board governance and approval of international aid distribution through UK-based international headquarters</w:t>
      </w:r>
    </w:p>
    <w:p w14:paraId="734E31D3" w14:textId="77777777" w:rsidR="007311E2" w:rsidRPr="00FC0054" w:rsidRDefault="007311E2" w:rsidP="007311E2">
      <w:pPr>
        <w:pStyle w:val="ListParagraph"/>
        <w:rPr>
          <w:b/>
        </w:rPr>
      </w:pPr>
      <w:r w:rsidRPr="00FC0054">
        <w:t>Secured media coverage on major national news networks (CBC, CTV) and international TV celebrity “</w:t>
      </w:r>
      <w:proofErr w:type="spellStart"/>
      <w:r w:rsidRPr="00FC0054">
        <w:t>Survivorman</w:t>
      </w:r>
      <w:proofErr w:type="spellEnd"/>
      <w:r w:rsidRPr="00FC0054">
        <w:t xml:space="preserve">” as charity spokesperson </w:t>
      </w:r>
    </w:p>
    <w:p w14:paraId="19DA5527" w14:textId="77777777" w:rsidR="007311E2" w:rsidRPr="00FC0054" w:rsidRDefault="007311E2" w:rsidP="007311E2">
      <w:pPr>
        <w:pStyle w:val="ListParagraph"/>
        <w:rPr>
          <w:b/>
        </w:rPr>
      </w:pPr>
      <w:r w:rsidRPr="00FC0054">
        <w:t>Spearheaded events including national volunteer conference and cross-country speaking tour</w:t>
      </w:r>
    </w:p>
    <w:p w14:paraId="6801896A" w14:textId="779AF5B1" w:rsidR="007311E2" w:rsidRPr="007311E2" w:rsidRDefault="007311E2" w:rsidP="007311E2">
      <w:pPr>
        <w:pStyle w:val="ListParagraph"/>
        <w:rPr>
          <w:b/>
        </w:rPr>
      </w:pPr>
      <w:r w:rsidRPr="00FC0054">
        <w:t xml:space="preserve">Increased donor retention and acquisition and created new partnerships by representing </w:t>
      </w:r>
      <w:r w:rsidR="00780159">
        <w:t>the organization</w:t>
      </w:r>
      <w:r w:rsidRPr="00FC0054">
        <w:t xml:space="preserve"> through speaking engagements and media interviews</w:t>
      </w:r>
    </w:p>
    <w:p w14:paraId="1E0195F4" w14:textId="2D037FB1" w:rsidR="007311E2" w:rsidRPr="008C78DF" w:rsidRDefault="00780159" w:rsidP="007311E2">
      <w:pPr>
        <w:pStyle w:val="Heading4"/>
      </w:pPr>
      <w:r>
        <w:t>COMPANY NAME</w:t>
      </w:r>
      <w:r w:rsidR="007311E2" w:rsidRPr="00993283">
        <w:tab/>
      </w:r>
      <w:r>
        <w:t>20XX</w:t>
      </w:r>
      <w:r w:rsidR="007311E2">
        <w:t xml:space="preserve"> – </w:t>
      </w:r>
      <w:r>
        <w:t>20XX</w:t>
      </w:r>
    </w:p>
    <w:p w14:paraId="3DE28171" w14:textId="2C5E26AE" w:rsidR="007311E2" w:rsidRDefault="00365A2F" w:rsidP="00365A2F">
      <w:pPr>
        <w:pStyle w:val="Heading2"/>
        <w:spacing w:before="60"/>
        <w:rPr>
          <w:b w:val="0"/>
        </w:rPr>
      </w:pPr>
      <w:r>
        <w:t>Director of Marketing, Community Fundraising</w:t>
      </w:r>
      <w:r w:rsidR="007311E2">
        <w:t xml:space="preserve"> </w:t>
      </w:r>
    </w:p>
    <w:p w14:paraId="0915EFD3" w14:textId="15D6DFD9" w:rsidR="00365A2F" w:rsidRPr="00DF6FE3" w:rsidRDefault="00FA2B6B" w:rsidP="007311E2">
      <w:r>
        <w:t>Owned s</w:t>
      </w:r>
      <w:r w:rsidR="00365A2F" w:rsidRPr="00365A2F">
        <w:t xml:space="preserve">trategy of a $30M community-based fundraising portfolio, development and launch of new revenue streams, cross-department strategic planning, and management of a $7M marketing budget including branding, advertising, public relations, digital, print, and direct response. Led </w:t>
      </w:r>
      <w:r>
        <w:t>a team of</w:t>
      </w:r>
      <w:r w:rsidR="00365A2F" w:rsidRPr="00365A2F">
        <w:t xml:space="preserve"> 12 staff members. </w:t>
      </w:r>
    </w:p>
    <w:p w14:paraId="299E2428" w14:textId="77777777" w:rsidR="00365A2F" w:rsidRPr="00FC0054" w:rsidRDefault="00365A2F" w:rsidP="00365A2F">
      <w:pPr>
        <w:pStyle w:val="ListParagraph"/>
        <w:rPr>
          <w:b/>
        </w:rPr>
      </w:pPr>
      <w:r w:rsidRPr="00FC0054">
        <w:t xml:space="preserve">Led innovation process from concept to launch for new fundraising programs, including the most successful event launch in the organization’s history (&gt;$1 million in first year)  </w:t>
      </w:r>
    </w:p>
    <w:p w14:paraId="32DDD658" w14:textId="77777777" w:rsidR="00365A2F" w:rsidRPr="00FC0054" w:rsidRDefault="00365A2F" w:rsidP="00365A2F">
      <w:pPr>
        <w:pStyle w:val="ListParagraph"/>
        <w:rPr>
          <w:b/>
        </w:rPr>
      </w:pPr>
      <w:r w:rsidRPr="00FC0054">
        <w:t xml:space="preserve">Identified the key issue driving six-year decline of a program within four weeks of assuming responsibility and implemented strategies to reverse the decline </w:t>
      </w:r>
    </w:p>
    <w:p w14:paraId="0374B036" w14:textId="77777777" w:rsidR="00365A2F" w:rsidRPr="00FC0054" w:rsidRDefault="00365A2F" w:rsidP="00365A2F">
      <w:pPr>
        <w:pStyle w:val="ListParagraph"/>
      </w:pPr>
      <w:r w:rsidRPr="00FC0054">
        <w:t xml:space="preserve">Increased revenue for a mature program by 38% over a 3-year period through the launch of new program incentives and an innovative loyalty program  </w:t>
      </w:r>
    </w:p>
    <w:p w14:paraId="2E98AA9C" w14:textId="77777777" w:rsidR="00365A2F" w:rsidRPr="00FC0054" w:rsidRDefault="00365A2F" w:rsidP="00365A2F">
      <w:pPr>
        <w:pStyle w:val="ListParagraph"/>
        <w:rPr>
          <w:b/>
        </w:rPr>
      </w:pPr>
      <w:r w:rsidRPr="00FC0054">
        <w:t xml:space="preserve">Led organizational structure changes and established staff teams to support new priorities </w:t>
      </w:r>
    </w:p>
    <w:p w14:paraId="31D5F5D8" w14:textId="77777777" w:rsidR="00365A2F" w:rsidRPr="00FC0054" w:rsidRDefault="00365A2F" w:rsidP="00365A2F">
      <w:pPr>
        <w:pStyle w:val="ListParagraph"/>
      </w:pPr>
      <w:r w:rsidRPr="00FC0054">
        <w:t xml:space="preserve">Introduced new analysis, reporting and metrics to enable decision-making on resource allocation.  Resulted in cancellation of low-margin event and reinvestment in higher-margin programs </w:t>
      </w:r>
    </w:p>
    <w:p w14:paraId="78452AC5" w14:textId="77777777" w:rsidR="00365A2F" w:rsidRPr="00FC0054" w:rsidRDefault="00365A2F" w:rsidP="00365A2F">
      <w:pPr>
        <w:pStyle w:val="ListParagraph"/>
        <w:rPr>
          <w:b/>
        </w:rPr>
      </w:pPr>
      <w:r w:rsidRPr="00FC0054">
        <w:t xml:space="preserve">Developed customized proposal for a new patient care initiative resulting in a $1 million corporate gift </w:t>
      </w:r>
    </w:p>
    <w:p w14:paraId="1086B677" w14:textId="77777777" w:rsidR="00365A2F" w:rsidRPr="00FC0054" w:rsidRDefault="00365A2F" w:rsidP="00365A2F">
      <w:pPr>
        <w:pStyle w:val="ListParagraph"/>
      </w:pPr>
      <w:r w:rsidRPr="00FC0054">
        <w:t>Led feasibility study and developed branding and case for support for a $30 million major gift campaign</w:t>
      </w:r>
    </w:p>
    <w:p w14:paraId="1B12A01D" w14:textId="77777777" w:rsidR="00365A2F" w:rsidRPr="00FC0054" w:rsidRDefault="00365A2F" w:rsidP="00365A2F">
      <w:pPr>
        <w:pStyle w:val="ListParagraph"/>
      </w:pPr>
      <w:r w:rsidRPr="00FC0054">
        <w:t xml:space="preserve">Facilitated strategy/innovation sessions with staff, senior management, and Board Committees that identified new fundraising opportunities </w:t>
      </w:r>
    </w:p>
    <w:p w14:paraId="34954ACF" w14:textId="77777777" w:rsidR="00365A2F" w:rsidRPr="00FC0054" w:rsidRDefault="00365A2F" w:rsidP="00365A2F">
      <w:pPr>
        <w:pStyle w:val="ListParagraph"/>
      </w:pPr>
      <w:r w:rsidRPr="00FC0054">
        <w:t xml:space="preserve">Conducted market research and feasibility studies to reduce risk and maximize ROI on investments  </w:t>
      </w:r>
    </w:p>
    <w:p w14:paraId="5E63AB9B" w14:textId="77777777" w:rsidR="00365A2F" w:rsidRPr="00FC0054" w:rsidRDefault="00365A2F" w:rsidP="00365A2F">
      <w:pPr>
        <w:pStyle w:val="ListParagraph"/>
      </w:pPr>
      <w:r w:rsidRPr="00FC0054">
        <w:t xml:space="preserve">Delivered training programs and workshops for regional managers and 150+ regional staff, ensuring strong alignment between national priorities and field delivery </w:t>
      </w:r>
    </w:p>
    <w:p w14:paraId="2C205764" w14:textId="3DDE391B" w:rsidR="00365A2F" w:rsidRDefault="00FA2B6B" w:rsidP="00365A2F">
      <w:pPr>
        <w:pStyle w:val="Heading2"/>
      </w:pPr>
      <w:r>
        <w:t>Roles prior to 20XX</w:t>
      </w:r>
    </w:p>
    <w:p w14:paraId="6FC5663A" w14:textId="1141A3CB" w:rsidR="00993283" w:rsidRPr="00365A2F" w:rsidRDefault="00365A2F" w:rsidP="00365A2F">
      <w:r w:rsidRPr="00365A2F">
        <w:t xml:space="preserve">Early career experience was grounded in packaged goods marketing with leading multi-national corporations.  Progressed to managerial roles including brand management, customer marketing and new product development.   Exceeded revenue and profit targets for a diverse portfolio of brands and launched more than ten new products that increased market share and profitability. </w:t>
      </w:r>
    </w:p>
    <w:p w14:paraId="02EFA32E" w14:textId="77777777" w:rsidR="003B1A16" w:rsidRPr="00993283" w:rsidRDefault="001A2EA3" w:rsidP="008C78DF">
      <w:pPr>
        <w:pStyle w:val="Heading1"/>
        <w:rPr>
          <w:szCs w:val="12"/>
        </w:rPr>
      </w:pPr>
      <w:r w:rsidRPr="00993283">
        <w:t>E</w:t>
      </w:r>
      <w:r w:rsidR="003C1EDE" w:rsidRPr="00993283">
        <w:t xml:space="preserve">DUCATION &amp; </w:t>
      </w:r>
      <w:r w:rsidR="0049187D">
        <w:t>PROFESSIONAL DEVELOPMENT</w:t>
      </w:r>
    </w:p>
    <w:p w14:paraId="3E53C299" w14:textId="4D90693B" w:rsidR="00365A2F" w:rsidRDefault="00365A2F" w:rsidP="00365A2F">
      <w:pPr>
        <w:pStyle w:val="ListParagraph"/>
      </w:pPr>
      <w:r>
        <w:t>Bachelor of Commerce, University</w:t>
      </w:r>
      <w:r w:rsidR="00FA2B6B">
        <w:t xml:space="preserve"> Name</w:t>
      </w:r>
    </w:p>
    <w:p w14:paraId="2E5D4BD7" w14:textId="57434CE6" w:rsidR="00365A2F" w:rsidRPr="00FC0054" w:rsidRDefault="00365A2F" w:rsidP="00365A2F">
      <w:pPr>
        <w:pStyle w:val="ListParagraph"/>
      </w:pPr>
      <w:r w:rsidRPr="00FC0054">
        <w:t>Conferences</w:t>
      </w:r>
      <w:r w:rsidR="00FA2B6B">
        <w:t>:</w:t>
      </w:r>
      <w:r w:rsidRPr="00FC0054">
        <w:t xml:space="preserve"> International Fundraising Congress (Netherlands), Canadian Marketing Association NFP Roundtable, </w:t>
      </w:r>
      <w:proofErr w:type="spellStart"/>
      <w:r w:rsidRPr="00FC0054">
        <w:t>Artez</w:t>
      </w:r>
      <w:proofErr w:type="spellEnd"/>
      <w:r w:rsidRPr="00FC0054">
        <w:t xml:space="preserve"> Interaction Digital Philanthropy Conference, Digital Literacy for Non-Profit Leaders  </w:t>
      </w:r>
    </w:p>
    <w:p w14:paraId="4C3342EF" w14:textId="36BA54EF" w:rsidR="00365A2F" w:rsidRPr="00993283" w:rsidRDefault="00FA2B6B" w:rsidP="00365A2F">
      <w:pPr>
        <w:pStyle w:val="ListParagraph"/>
      </w:pPr>
      <w:r>
        <w:t>Organization Name</w:t>
      </w:r>
      <w:r w:rsidR="00365A2F" w:rsidRPr="00FC0054">
        <w:t xml:space="preserve"> International Field Operations and Disaster Response Training </w:t>
      </w:r>
    </w:p>
    <w:p w14:paraId="659B9DC5" w14:textId="77777777" w:rsidR="0049187D" w:rsidRPr="00993283" w:rsidRDefault="0049187D" w:rsidP="008C78DF">
      <w:pPr>
        <w:pStyle w:val="Heading1"/>
        <w:rPr>
          <w:szCs w:val="12"/>
        </w:rPr>
      </w:pPr>
      <w:r>
        <w:t>INTERESTS &amp; COMMUNITY SERVICE</w:t>
      </w:r>
    </w:p>
    <w:p w14:paraId="1E006B54" w14:textId="24DC5A1C" w:rsidR="00365A2F" w:rsidRPr="00365A2F" w:rsidRDefault="00365A2F" w:rsidP="00365A2F">
      <w:pPr>
        <w:pStyle w:val="ListParagraph"/>
      </w:pPr>
      <w:r w:rsidRPr="00365A2F">
        <w:t>Board Director and Fundraising</w:t>
      </w:r>
      <w:r w:rsidR="00FA2B6B">
        <w:t xml:space="preserve"> and </w:t>
      </w:r>
      <w:r w:rsidRPr="00365A2F">
        <w:t xml:space="preserve">Marketing Committee Member </w:t>
      </w:r>
      <w:r w:rsidR="00FA2B6B">
        <w:t>– Organization Name</w:t>
      </w:r>
    </w:p>
    <w:p w14:paraId="11224A6A" w14:textId="1FBD859A" w:rsidR="00365A2F" w:rsidRPr="00365A2F" w:rsidRDefault="00365A2F" w:rsidP="0049187D">
      <w:pPr>
        <w:pStyle w:val="ListParagraph"/>
      </w:pPr>
      <w:r w:rsidRPr="00365A2F">
        <w:t xml:space="preserve">Wilderness camping, canoeing, hiking, running, photography, gardening, </w:t>
      </w:r>
      <w:r w:rsidR="00FA2B6B">
        <w:t xml:space="preserve">gourmet </w:t>
      </w:r>
      <w:r w:rsidRPr="00365A2F">
        <w:t>cooking</w:t>
      </w:r>
    </w:p>
    <w:sectPr w:rsidR="00365A2F" w:rsidRPr="00365A2F" w:rsidSect="003C1EDE">
      <w:footerReference w:type="default" r:id="rId11"/>
      <w:type w:val="continuous"/>
      <w:pgSz w:w="12240" w:h="15840" w:code="1"/>
      <w:pgMar w:top="1152" w:right="1296" w:bottom="1008" w:left="129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40751" w14:textId="77777777" w:rsidR="00DF6FE3" w:rsidRDefault="00DF6FE3" w:rsidP="00D954A5">
      <w:r>
        <w:separator/>
      </w:r>
    </w:p>
  </w:endnote>
  <w:endnote w:type="continuationSeparator" w:id="0">
    <w:p w14:paraId="579024E3" w14:textId="77777777" w:rsidR="00DF6FE3" w:rsidRDefault="00DF6FE3" w:rsidP="00D95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Lucida Sans">
    <w:altName w:val="Lucida Sans Unicode"/>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tblpX="7694" w:tblpY="1"/>
      <w:tblOverlap w:val="never"/>
      <w:tblW w:w="0" w:type="auto"/>
      <w:tblLook w:val="04A0" w:firstRow="1" w:lastRow="0" w:firstColumn="1" w:lastColumn="0" w:noHBand="0" w:noVBand="1"/>
    </w:tblPr>
    <w:tblGrid>
      <w:gridCol w:w="1659"/>
      <w:gridCol w:w="222"/>
    </w:tblGrid>
    <w:tr w:rsidR="00DF6FE3" w14:paraId="69B57849" w14:textId="77777777" w:rsidTr="00662F59">
      <w:tc>
        <w:tcPr>
          <w:tcW w:w="0" w:type="auto"/>
        </w:tcPr>
        <w:p w14:paraId="76E1CB5C" w14:textId="2D655563" w:rsidR="00DF6FE3" w:rsidRPr="00C43B71" w:rsidRDefault="008E7EB8" w:rsidP="00662F59">
          <w:pPr>
            <w:pStyle w:val="Footer"/>
            <w:jc w:val="right"/>
            <w:rPr>
              <w:rFonts w:ascii="Trebuchet MS" w:hAnsi="Trebuchet MS"/>
            </w:rPr>
          </w:pPr>
          <w:proofErr w:type="spellStart"/>
          <w:r>
            <w:rPr>
              <w:rFonts w:ascii="Trebuchet MS" w:hAnsi="Trebuchet MS"/>
            </w:rPr>
            <w:t>NameLast</w:t>
          </w:r>
          <w:proofErr w:type="spellEnd"/>
          <w:r>
            <w:rPr>
              <w:rFonts w:ascii="Trebuchet MS" w:hAnsi="Trebuchet MS"/>
            </w:rPr>
            <w:t xml:space="preserve"> Name</w:t>
          </w:r>
        </w:p>
      </w:tc>
      <w:tc>
        <w:tcPr>
          <w:tcW w:w="0" w:type="auto"/>
        </w:tcPr>
        <w:p w14:paraId="4F437392" w14:textId="593C7B93" w:rsidR="00DF6FE3" w:rsidRPr="00C43B71" w:rsidRDefault="007C4C93" w:rsidP="00662F59">
          <w:pPr>
            <w:pStyle w:val="Footer"/>
            <w:jc w:val="right"/>
          </w:pPr>
          <w:r>
            <w:rPr>
              <w:noProof/>
            </w:rPr>
            <mc:AlternateContent>
              <mc:Choice Requires="wpg">
                <w:drawing>
                  <wp:anchor distT="0" distB="0" distL="114300" distR="114300" simplePos="0" relativeHeight="251660288" behindDoc="0" locked="0" layoutInCell="1" allowOverlap="1" wp14:anchorId="68FC0F1A" wp14:editId="61F398DF">
                    <wp:simplePos x="0" y="0"/>
                    <wp:positionH relativeFrom="column">
                      <wp:posOffset>-66675</wp:posOffset>
                    </wp:positionH>
                    <wp:positionV relativeFrom="paragraph">
                      <wp:posOffset>1905</wp:posOffset>
                    </wp:positionV>
                    <wp:extent cx="495300" cy="481965"/>
                    <wp:effectExtent l="9525" t="11430" r="9525" b="11430"/>
                    <wp:wrapNone/>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495300" cy="481965"/>
                              <a:chOff x="8754" y="11945"/>
                              <a:chExt cx="2880" cy="2859"/>
                            </a:xfrm>
                          </wpg:grpSpPr>
                          <wps:wsp>
                            <wps:cNvPr id="3" name="Rectangle 9"/>
                            <wps:cNvSpPr>
                              <a:spLocks noChangeArrowheads="1"/>
                            </wps:cNvSpPr>
                            <wps:spPr bwMode="auto">
                              <a:xfrm flipH="1">
                                <a:off x="10194" y="11945"/>
                                <a:ext cx="1440" cy="1440"/>
                              </a:xfrm>
                              <a:prstGeom prst="rect">
                                <a:avLst/>
                              </a:prstGeom>
                              <a:solidFill>
                                <a:srgbClr val="F2F2F2"/>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 name="Rectangle 10"/>
                            <wps:cNvSpPr>
                              <a:spLocks noChangeArrowheads="1"/>
                            </wps:cNvSpPr>
                            <wps:spPr bwMode="auto">
                              <a:xfrm flipH="1">
                                <a:off x="10194" y="13364"/>
                                <a:ext cx="1440" cy="1440"/>
                              </a:xfrm>
                              <a:prstGeom prst="rect">
                                <a:avLst/>
                              </a:prstGeom>
                              <a:solidFill>
                                <a:srgbClr val="990000"/>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5" name="Rectangle 11"/>
                            <wps:cNvSpPr>
                              <a:spLocks noChangeArrowheads="1"/>
                            </wps:cNvSpPr>
                            <wps:spPr bwMode="auto">
                              <a:xfrm flipH="1">
                                <a:off x="8754" y="13364"/>
                                <a:ext cx="1440" cy="1440"/>
                              </a:xfrm>
                              <a:prstGeom prst="rect">
                                <a:avLst/>
                              </a:prstGeom>
                              <a:solidFill>
                                <a:srgbClr val="F2F2F2"/>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28DC440B" w14:textId="77777777" w:rsidR="00DF6FE3" w:rsidRDefault="008423B6" w:rsidP="002073C4">
                                  <w:pPr>
                                    <w:spacing w:line="240" w:lineRule="auto"/>
                                  </w:pPr>
                                  <w:r w:rsidRPr="009D08E1">
                                    <w:rPr>
                                      <w:rFonts w:ascii="Trebuchet MS" w:hAnsi="Trebuchet MS"/>
                                    </w:rPr>
                                    <w:fldChar w:fldCharType="begin"/>
                                  </w:r>
                                  <w:r w:rsidR="00DF6FE3" w:rsidRPr="009D08E1">
                                    <w:rPr>
                                      <w:rFonts w:ascii="Trebuchet MS" w:hAnsi="Trebuchet MS"/>
                                    </w:rPr>
                                    <w:instrText xml:space="preserve"> PAGE  \* Arabic  \* MERGEFORMAT </w:instrText>
                                  </w:r>
                                  <w:r w:rsidRPr="009D08E1">
                                    <w:rPr>
                                      <w:rFonts w:ascii="Trebuchet MS" w:hAnsi="Trebuchet MS"/>
                                    </w:rPr>
                                    <w:fldChar w:fldCharType="separate"/>
                                  </w:r>
                                  <w:r w:rsidR="00365A2F">
                                    <w:rPr>
                                      <w:rFonts w:ascii="Trebuchet MS" w:hAnsi="Trebuchet MS"/>
                                      <w:noProof/>
                                    </w:rPr>
                                    <w:t>2</w:t>
                                  </w:r>
                                  <w:r w:rsidRPr="009D08E1">
                                    <w:rPr>
                                      <w:rFonts w:ascii="Trebuchet MS" w:hAnsi="Trebuchet MS"/>
                                    </w:rPr>
                                    <w:fldChar w:fldCharType="end"/>
                                  </w:r>
                                  <w:r w:rsidR="00365A2F">
                                    <w:fldChar w:fldCharType="begin"/>
                                  </w:r>
                                  <w:r w:rsidR="00365A2F">
                                    <w:instrText xml:space="preserve"> PAGE  \* ArabicDash  \* MERGEFORMAT </w:instrText>
                                  </w:r>
                                  <w:r w:rsidR="00365A2F">
                                    <w:fldChar w:fldCharType="separate"/>
                                  </w:r>
                                  <w:r w:rsidR="00365A2F">
                                    <w:rPr>
                                      <w:noProof/>
                                    </w:rPr>
                                    <w:t>- 2 -</w:t>
                                  </w:r>
                                  <w:r w:rsidR="00365A2F">
                                    <w:rPr>
                                      <w:noProof/>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FC0F1A" id="Group 8" o:spid="_x0000_s1026" style="position:absolute;left:0;text-align:left;margin-left:-5.25pt;margin-top:.15pt;width:39pt;height:37.95pt;flip:x y;z-index:251660288" coordorigin="8754,11945" coordsize="2880,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">
                    <v:rect id="Rectangle 9" o:spid="_x0000_s1027"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" fillcolor="#f2f2f2" strokecolor="white" strokeweight="1pt">
                      <v:shadow color="#d8d8d8" offset="3pt,3pt"/>
                    </v:rect>
                    <v:rect id="Rectangle 10" o:spid="_x0000_s1028"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" fillcolor="#900" strokecolor="white" strokeweight="1pt">
                      <v:shadow color="#d8d8d8" offset="3pt,3pt"/>
                    </v:rect>
                    <v:rect id="Rectangle 11" o:spid="_x0000_s1029"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" fillcolor="#f2f2f2" strokecolor="white" strokeweight="1pt">
                      <v:shadow color="#d8d8d8" offset="3pt,3pt"/>
                      <v:textbox>
                        <w:txbxContent>
                          <w:p w14:paraId="28DC440B" w14:textId="77777777" w:rsidR="00DF6FE3" w:rsidRDefault="008423B6" w:rsidP="002073C4">
                            <w:pPr>
                              <w:spacing w:line="240" w:lineRule="auto"/>
                            </w:pPr>
                            <w:r w:rsidRPr="009D08E1">
                              <w:rPr>
                                <w:rFonts w:ascii="Trebuchet MS" w:hAnsi="Trebuchet MS"/>
                              </w:rPr>
                              <w:fldChar w:fldCharType="begin"/>
                            </w:r>
                            <w:r w:rsidR="00DF6FE3" w:rsidRPr="009D08E1">
                              <w:rPr>
                                <w:rFonts w:ascii="Trebuchet MS" w:hAnsi="Trebuchet MS"/>
                              </w:rPr>
                              <w:instrText xml:space="preserve"> PAGE  \* Arabic  \* MERGEFORMAT </w:instrText>
                            </w:r>
                            <w:r w:rsidRPr="009D08E1">
                              <w:rPr>
                                <w:rFonts w:ascii="Trebuchet MS" w:hAnsi="Trebuchet MS"/>
                              </w:rPr>
                              <w:fldChar w:fldCharType="separate"/>
                            </w:r>
                            <w:r w:rsidR="00365A2F">
                              <w:rPr>
                                <w:rFonts w:ascii="Trebuchet MS" w:hAnsi="Trebuchet MS"/>
                                <w:noProof/>
                              </w:rPr>
                              <w:t>2</w:t>
                            </w:r>
                            <w:r w:rsidRPr="009D08E1">
                              <w:rPr>
                                <w:rFonts w:ascii="Trebuchet MS" w:hAnsi="Trebuchet MS"/>
                              </w:rPr>
                              <w:fldChar w:fldCharType="end"/>
                            </w:r>
                            <w:r w:rsidR="00365A2F">
                              <w:fldChar w:fldCharType="begin"/>
                            </w:r>
                            <w:r w:rsidR="00365A2F">
                              <w:instrText xml:space="preserve"> PAGE  \* ArabicDash  \* MERGEFORMAT </w:instrText>
                            </w:r>
                            <w:r w:rsidR="00365A2F">
                              <w:fldChar w:fldCharType="separate"/>
                            </w:r>
                            <w:r w:rsidR="00365A2F">
                              <w:rPr>
                                <w:noProof/>
                              </w:rPr>
                              <w:t>- 2 -</w:t>
                            </w:r>
                            <w:r w:rsidR="00365A2F">
                              <w:rPr>
                                <w:noProof/>
                              </w:rPr>
                              <w:fldChar w:fldCharType="end"/>
                            </w:r>
                          </w:p>
                        </w:txbxContent>
                      </v:textbox>
                    </v:rect>
                  </v:group>
                </w:pict>
              </mc:Fallback>
            </mc:AlternateContent>
          </w:r>
        </w:p>
      </w:tc>
    </w:tr>
  </w:tbl>
  <w:p w14:paraId="71D476F6" w14:textId="77777777" w:rsidR="00DF6FE3" w:rsidRPr="0049187D" w:rsidRDefault="00DF6FE3" w:rsidP="002073C4">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C3312" w14:textId="77777777" w:rsidR="00DF6FE3" w:rsidRDefault="00DF6FE3" w:rsidP="00D954A5">
      <w:r>
        <w:separator/>
      </w:r>
    </w:p>
  </w:footnote>
  <w:footnote w:type="continuationSeparator" w:id="0">
    <w:p w14:paraId="3B296A51" w14:textId="77777777" w:rsidR="00DF6FE3" w:rsidRDefault="00DF6FE3" w:rsidP="00D95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56863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4E13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172C76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66422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2AACF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FBEBD5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2E2F8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C7432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B26C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B8A4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47326"/>
    <w:multiLevelType w:val="hybridMultilevel"/>
    <w:tmpl w:val="17B4A73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10E7BAF"/>
    <w:multiLevelType w:val="hybridMultilevel"/>
    <w:tmpl w:val="9364DA56"/>
    <w:lvl w:ilvl="0" w:tplc="04090001">
      <w:start w:val="1"/>
      <w:numFmt w:val="bullet"/>
      <w:lvlText w:val=""/>
      <w:lvlJc w:val="left"/>
      <w:pPr>
        <w:tabs>
          <w:tab w:val="num" w:pos="216"/>
        </w:tabs>
        <w:ind w:left="216" w:hanging="216"/>
      </w:pPr>
      <w:rPr>
        <w:rFonts w:ascii="Symbol" w:hAnsi="Symbol" w:hint="default"/>
        <w:color w:val="7F7F7F" w:themeColor="text1" w:themeTint="80"/>
      </w:rPr>
    </w:lvl>
    <w:lvl w:ilvl="1" w:tplc="04090001">
      <w:start w:val="1"/>
      <w:numFmt w:val="bullet"/>
      <w:lvlText w:val=""/>
      <w:lvlJc w:val="left"/>
      <w:pPr>
        <w:ind w:left="1440" w:hanging="360"/>
      </w:pPr>
      <w:rPr>
        <w:rFonts w:ascii="Symbol" w:hAnsi="Symbol" w:hint="default"/>
      </w:rPr>
    </w:lvl>
    <w:lvl w:ilvl="2" w:tplc="1009000B">
      <w:start w:val="1"/>
      <w:numFmt w:val="bullet"/>
      <w:lvlText w:val=""/>
      <w:lvlJc w:val="left"/>
      <w:pPr>
        <w:ind w:left="1637"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D20E2C"/>
    <w:multiLevelType w:val="hybridMultilevel"/>
    <w:tmpl w:val="C6B6BA36"/>
    <w:lvl w:ilvl="0" w:tplc="04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DE92256"/>
    <w:multiLevelType w:val="hybridMultilevel"/>
    <w:tmpl w:val="E424C7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EC47AB0"/>
    <w:multiLevelType w:val="hybridMultilevel"/>
    <w:tmpl w:val="BCE40798"/>
    <w:lvl w:ilvl="0" w:tplc="04090001">
      <w:start w:val="1"/>
      <w:numFmt w:val="bullet"/>
      <w:lvlText w:val=""/>
      <w:lvlJc w:val="left"/>
      <w:pPr>
        <w:tabs>
          <w:tab w:val="num" w:pos="216"/>
        </w:tabs>
        <w:ind w:left="216" w:hanging="216"/>
      </w:pPr>
      <w:rPr>
        <w:rFonts w:ascii="Symbol" w:hAnsi="Symbol" w:hint="default"/>
        <w:color w:val="7F7F7F" w:themeColor="text1" w:themeTint="8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637"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064A01"/>
    <w:multiLevelType w:val="hybridMultilevel"/>
    <w:tmpl w:val="A9F247E2"/>
    <w:lvl w:ilvl="0" w:tplc="04090001">
      <w:start w:val="1"/>
      <w:numFmt w:val="bullet"/>
      <w:lvlText w:val=""/>
      <w:lvlJc w:val="left"/>
      <w:pPr>
        <w:tabs>
          <w:tab w:val="num" w:pos="216"/>
        </w:tabs>
        <w:ind w:left="216" w:hanging="216"/>
      </w:pPr>
      <w:rPr>
        <w:rFonts w:ascii="Symbol" w:hAnsi="Symbol" w:hint="default"/>
        <w:color w:val="7F7F7F" w:themeColor="text1" w:themeTint="80"/>
      </w:rPr>
    </w:lvl>
    <w:lvl w:ilvl="1" w:tplc="04090001">
      <w:start w:val="1"/>
      <w:numFmt w:val="bullet"/>
      <w:lvlText w:val=""/>
      <w:lvlJc w:val="left"/>
      <w:pPr>
        <w:ind w:left="1440" w:hanging="360"/>
      </w:pPr>
      <w:rPr>
        <w:rFonts w:ascii="Symbol" w:hAnsi="Symbol" w:hint="default"/>
      </w:rPr>
    </w:lvl>
    <w:lvl w:ilvl="2" w:tplc="1009000B">
      <w:start w:val="1"/>
      <w:numFmt w:val="bullet"/>
      <w:lvlText w:val=""/>
      <w:lvlJc w:val="left"/>
      <w:pPr>
        <w:ind w:left="1637"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AE5EB2"/>
    <w:multiLevelType w:val="hybridMultilevel"/>
    <w:tmpl w:val="2A4ABB9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C31598"/>
    <w:multiLevelType w:val="hybridMultilevel"/>
    <w:tmpl w:val="252C612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3FE90811"/>
    <w:multiLevelType w:val="hybridMultilevel"/>
    <w:tmpl w:val="6958E7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803C85"/>
    <w:multiLevelType w:val="hybridMultilevel"/>
    <w:tmpl w:val="D72685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865DE7"/>
    <w:multiLevelType w:val="hybridMultilevel"/>
    <w:tmpl w:val="0BBEBEDA"/>
    <w:lvl w:ilvl="0" w:tplc="4E4ABB26">
      <w:start w:val="1"/>
      <w:numFmt w:val="bullet"/>
      <w:pStyle w:val="ListBullet"/>
      <w:lvlText w:val=""/>
      <w:lvlJc w:val="left"/>
      <w:pPr>
        <w:ind w:left="972" w:hanging="360"/>
      </w:pPr>
      <w:rPr>
        <w:rFonts w:ascii="Symbol" w:hAnsi="Symbol" w:hint="default"/>
        <w:color w:val="595959"/>
        <w:sz w:val="16"/>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1" w15:restartNumberingAfterBreak="0">
    <w:nsid w:val="43A4321A"/>
    <w:multiLevelType w:val="hybridMultilevel"/>
    <w:tmpl w:val="95068D42"/>
    <w:lvl w:ilvl="0" w:tplc="B24823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2649D0"/>
    <w:multiLevelType w:val="hybridMultilevel"/>
    <w:tmpl w:val="07D601B6"/>
    <w:lvl w:ilvl="0" w:tplc="EE0E4EA6">
      <w:start w:val="1"/>
      <w:numFmt w:val="bullet"/>
      <w:lvlText w:val=""/>
      <w:lvlJc w:val="left"/>
      <w:pPr>
        <w:tabs>
          <w:tab w:val="num" w:pos="357"/>
        </w:tabs>
        <w:ind w:left="357" w:hanging="357"/>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482379"/>
    <w:multiLevelType w:val="hybridMultilevel"/>
    <w:tmpl w:val="167C0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051FCA"/>
    <w:multiLevelType w:val="hybridMultilevel"/>
    <w:tmpl w:val="CB201FA8"/>
    <w:lvl w:ilvl="0" w:tplc="D9AE887E">
      <w:start w:val="1"/>
      <w:numFmt w:val="bullet"/>
      <w:pStyle w:val="ListParagraph"/>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F2406B"/>
    <w:multiLevelType w:val="hybridMultilevel"/>
    <w:tmpl w:val="2CAE5808"/>
    <w:lvl w:ilvl="0" w:tplc="04090001">
      <w:start w:val="1"/>
      <w:numFmt w:val="bullet"/>
      <w:lvlText w:val=""/>
      <w:lvlJc w:val="left"/>
      <w:pPr>
        <w:tabs>
          <w:tab w:val="num" w:pos="216"/>
        </w:tabs>
        <w:ind w:left="216" w:hanging="216"/>
      </w:pPr>
      <w:rPr>
        <w:rFonts w:ascii="Symbol" w:hAnsi="Symbol" w:hint="default"/>
        <w:color w:val="7F7F7F" w:themeColor="text1" w:themeTint="80"/>
      </w:rPr>
    </w:lvl>
    <w:lvl w:ilvl="1" w:tplc="04090001">
      <w:start w:val="1"/>
      <w:numFmt w:val="bullet"/>
      <w:lvlText w:val=""/>
      <w:lvlJc w:val="left"/>
      <w:pPr>
        <w:ind w:left="1440" w:hanging="360"/>
      </w:pPr>
      <w:rPr>
        <w:rFonts w:ascii="Symbol" w:hAnsi="Symbol" w:hint="default"/>
      </w:rPr>
    </w:lvl>
    <w:lvl w:ilvl="2" w:tplc="1009000B">
      <w:start w:val="1"/>
      <w:numFmt w:val="bullet"/>
      <w:lvlText w:val=""/>
      <w:lvlJc w:val="left"/>
      <w:pPr>
        <w:ind w:left="1637"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161A3B"/>
    <w:multiLevelType w:val="hybridMultilevel"/>
    <w:tmpl w:val="19448D30"/>
    <w:lvl w:ilvl="0" w:tplc="04090005">
      <w:start w:val="1"/>
      <w:numFmt w:val="bullet"/>
      <w:lvlText w:val=""/>
      <w:lvlJc w:val="left"/>
      <w:pPr>
        <w:ind w:left="972" w:hanging="360"/>
      </w:pPr>
      <w:rPr>
        <w:rFonts w:ascii="Wingdings" w:hAnsi="Wingdings" w:hint="default"/>
        <w:color w:val="595959"/>
        <w:sz w:val="16"/>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7" w15:restartNumberingAfterBreak="0">
    <w:nsid w:val="72282D96"/>
    <w:multiLevelType w:val="hybridMultilevel"/>
    <w:tmpl w:val="054807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830BEE"/>
    <w:multiLevelType w:val="hybridMultilevel"/>
    <w:tmpl w:val="D9B20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ED3BAD"/>
    <w:multiLevelType w:val="hybridMultilevel"/>
    <w:tmpl w:val="02F482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2E668F"/>
    <w:multiLevelType w:val="hybridMultilevel"/>
    <w:tmpl w:val="AEA8FF3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21"/>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6"/>
  </w:num>
  <w:num w:numId="14">
    <w:abstractNumId w:val="27"/>
  </w:num>
  <w:num w:numId="15">
    <w:abstractNumId w:val="24"/>
  </w:num>
  <w:num w:numId="16">
    <w:abstractNumId w:val="18"/>
  </w:num>
  <w:num w:numId="17">
    <w:abstractNumId w:val="28"/>
  </w:num>
  <w:num w:numId="18">
    <w:abstractNumId w:val="16"/>
  </w:num>
  <w:num w:numId="19">
    <w:abstractNumId w:val="19"/>
  </w:num>
  <w:num w:numId="20">
    <w:abstractNumId w:val="14"/>
  </w:num>
  <w:num w:numId="21">
    <w:abstractNumId w:val="11"/>
  </w:num>
  <w:num w:numId="22">
    <w:abstractNumId w:val="25"/>
  </w:num>
  <w:num w:numId="23">
    <w:abstractNumId w:val="15"/>
  </w:num>
  <w:num w:numId="24">
    <w:abstractNumId w:val="21"/>
  </w:num>
  <w:num w:numId="25">
    <w:abstractNumId w:val="21"/>
  </w:num>
  <w:num w:numId="26">
    <w:abstractNumId w:val="21"/>
  </w:num>
  <w:num w:numId="27">
    <w:abstractNumId w:val="21"/>
  </w:num>
  <w:num w:numId="28">
    <w:abstractNumId w:val="21"/>
  </w:num>
  <w:num w:numId="29">
    <w:abstractNumId w:val="21"/>
  </w:num>
  <w:num w:numId="30">
    <w:abstractNumId w:val="21"/>
  </w:num>
  <w:num w:numId="31">
    <w:abstractNumId w:val="21"/>
  </w:num>
  <w:num w:numId="32">
    <w:abstractNumId w:val="12"/>
  </w:num>
  <w:num w:numId="33">
    <w:abstractNumId w:val="21"/>
  </w:num>
  <w:num w:numId="34">
    <w:abstractNumId w:val="23"/>
  </w:num>
  <w:num w:numId="35">
    <w:abstractNumId w:val="21"/>
  </w:num>
  <w:num w:numId="36">
    <w:abstractNumId w:val="21"/>
  </w:num>
  <w:num w:numId="37">
    <w:abstractNumId w:val="21"/>
  </w:num>
  <w:num w:numId="38">
    <w:abstractNumId w:val="29"/>
  </w:num>
  <w:num w:numId="39">
    <w:abstractNumId w:val="21"/>
  </w:num>
  <w:num w:numId="40">
    <w:abstractNumId w:val="21"/>
  </w:num>
  <w:num w:numId="41">
    <w:abstractNumId w:val="21"/>
  </w:num>
  <w:num w:numId="42">
    <w:abstractNumId w:val="21"/>
  </w:num>
  <w:num w:numId="43">
    <w:abstractNumId w:val="30"/>
  </w:num>
  <w:num w:numId="44">
    <w:abstractNumId w:val="22"/>
  </w:num>
  <w:num w:numId="45">
    <w:abstractNumId w:val="10"/>
  </w:num>
  <w:num w:numId="46">
    <w:abstractNumId w:val="17"/>
  </w:num>
  <w:num w:numId="47">
    <w:abstractNumId w:val="13"/>
  </w:num>
  <w:num w:numId="48">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B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4"/>
  <w:defaultTabStop w:val="56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AE3"/>
    <w:rsid w:val="0002465D"/>
    <w:rsid w:val="000C6014"/>
    <w:rsid w:val="000D0A69"/>
    <w:rsid w:val="001314FC"/>
    <w:rsid w:val="00144AD5"/>
    <w:rsid w:val="001476A7"/>
    <w:rsid w:val="00156F0A"/>
    <w:rsid w:val="00165A8C"/>
    <w:rsid w:val="0019363E"/>
    <w:rsid w:val="001A1979"/>
    <w:rsid w:val="001A2EA3"/>
    <w:rsid w:val="001B3C28"/>
    <w:rsid w:val="00201C08"/>
    <w:rsid w:val="002073C4"/>
    <w:rsid w:val="00215334"/>
    <w:rsid w:val="00247573"/>
    <w:rsid w:val="00290833"/>
    <w:rsid w:val="002A2299"/>
    <w:rsid w:val="002C026D"/>
    <w:rsid w:val="00326639"/>
    <w:rsid w:val="00335A36"/>
    <w:rsid w:val="00365A2F"/>
    <w:rsid w:val="00385845"/>
    <w:rsid w:val="003B1A16"/>
    <w:rsid w:val="003C1EDE"/>
    <w:rsid w:val="003F1A09"/>
    <w:rsid w:val="004014B4"/>
    <w:rsid w:val="00403579"/>
    <w:rsid w:val="00407B25"/>
    <w:rsid w:val="00410055"/>
    <w:rsid w:val="00426ECE"/>
    <w:rsid w:val="0049187D"/>
    <w:rsid w:val="004C3FFA"/>
    <w:rsid w:val="004D76F2"/>
    <w:rsid w:val="004F2FD2"/>
    <w:rsid w:val="00521960"/>
    <w:rsid w:val="005554B3"/>
    <w:rsid w:val="0057722D"/>
    <w:rsid w:val="00623AF4"/>
    <w:rsid w:val="0063451A"/>
    <w:rsid w:val="00662F59"/>
    <w:rsid w:val="006739E2"/>
    <w:rsid w:val="00697A62"/>
    <w:rsid w:val="006B30AC"/>
    <w:rsid w:val="006B4132"/>
    <w:rsid w:val="006C6A2B"/>
    <w:rsid w:val="007000BF"/>
    <w:rsid w:val="00717AE3"/>
    <w:rsid w:val="007311E2"/>
    <w:rsid w:val="00780159"/>
    <w:rsid w:val="007C296A"/>
    <w:rsid w:val="007C4C93"/>
    <w:rsid w:val="00821058"/>
    <w:rsid w:val="00836502"/>
    <w:rsid w:val="008423B6"/>
    <w:rsid w:val="00881302"/>
    <w:rsid w:val="008857EB"/>
    <w:rsid w:val="008A7C2F"/>
    <w:rsid w:val="008C2EA7"/>
    <w:rsid w:val="008C78DF"/>
    <w:rsid w:val="008D7990"/>
    <w:rsid w:val="008E34DC"/>
    <w:rsid w:val="008E7EB8"/>
    <w:rsid w:val="008F407C"/>
    <w:rsid w:val="00916D31"/>
    <w:rsid w:val="00922203"/>
    <w:rsid w:val="00991D11"/>
    <w:rsid w:val="00993283"/>
    <w:rsid w:val="00995CC9"/>
    <w:rsid w:val="009D08E1"/>
    <w:rsid w:val="009D54BA"/>
    <w:rsid w:val="00A12CC5"/>
    <w:rsid w:val="00A66B58"/>
    <w:rsid w:val="00A8578C"/>
    <w:rsid w:val="00AA00DC"/>
    <w:rsid w:val="00AB4811"/>
    <w:rsid w:val="00AB5831"/>
    <w:rsid w:val="00B1456A"/>
    <w:rsid w:val="00B22BC7"/>
    <w:rsid w:val="00B30A1F"/>
    <w:rsid w:val="00B41781"/>
    <w:rsid w:val="00B42E61"/>
    <w:rsid w:val="00B54D68"/>
    <w:rsid w:val="00B72248"/>
    <w:rsid w:val="00B77E3B"/>
    <w:rsid w:val="00B92695"/>
    <w:rsid w:val="00B93F26"/>
    <w:rsid w:val="00BB43C9"/>
    <w:rsid w:val="00BE5A51"/>
    <w:rsid w:val="00C01B9B"/>
    <w:rsid w:val="00C10012"/>
    <w:rsid w:val="00C50BE4"/>
    <w:rsid w:val="00CC3800"/>
    <w:rsid w:val="00D5463E"/>
    <w:rsid w:val="00D63286"/>
    <w:rsid w:val="00D759C6"/>
    <w:rsid w:val="00D90F1F"/>
    <w:rsid w:val="00D954A5"/>
    <w:rsid w:val="00DC3297"/>
    <w:rsid w:val="00DC51F5"/>
    <w:rsid w:val="00DF6FE3"/>
    <w:rsid w:val="00E11962"/>
    <w:rsid w:val="00EC2DFA"/>
    <w:rsid w:val="00EE1DF5"/>
    <w:rsid w:val="00EE7C6B"/>
    <w:rsid w:val="00F55C53"/>
    <w:rsid w:val="00F931AB"/>
    <w:rsid w:val="00F97908"/>
    <w:rsid w:val="00FA2B6B"/>
    <w:rsid w:val="00FF207F"/>
    <w:rsid w:val="00FF5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6"/>
    <o:shapelayout v:ext="edit">
      <o:idmap v:ext="edit" data="1"/>
    </o:shapelayout>
  </w:shapeDefaults>
  <w:decimalSymbol w:val="."/>
  <w:listSeparator w:val=","/>
  <w14:docId w14:val="7CDC1DBE"/>
  <w15:docId w15:val="{9EA735E9-DC42-4ECA-AFF7-33EE92090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C53"/>
    <w:pPr>
      <w:spacing w:line="280" w:lineRule="exact"/>
    </w:pPr>
    <w:rPr>
      <w:rFonts w:ascii="Arial Narrow" w:hAnsi="Arial Narrow"/>
      <w:color w:val="595959"/>
      <w:lang w:val="en-CA"/>
    </w:rPr>
  </w:style>
  <w:style w:type="paragraph" w:styleId="Heading1">
    <w:name w:val="heading 1"/>
    <w:aliases w:val="Section Heading"/>
    <w:basedOn w:val="Normal"/>
    <w:next w:val="Normal"/>
    <w:qFormat/>
    <w:rsid w:val="008C78DF"/>
    <w:pPr>
      <w:keepNext/>
      <w:pBdr>
        <w:top w:val="single" w:sz="6" w:space="1" w:color="000000"/>
        <w:bottom w:val="single" w:sz="2" w:space="1" w:color="C0C0C0"/>
      </w:pBdr>
      <w:spacing w:before="240" w:after="160" w:line="320" w:lineRule="exact"/>
      <w:outlineLvl w:val="0"/>
    </w:pPr>
    <w:rPr>
      <w:rFonts w:ascii="Trebuchet MS" w:hAnsi="Trebuchet MS"/>
      <w:b/>
      <w:color w:val="990000"/>
      <w:spacing w:val="40"/>
      <w:kern w:val="20"/>
      <w:position w:val="2"/>
      <w:szCs w:val="24"/>
    </w:rPr>
  </w:style>
  <w:style w:type="paragraph" w:styleId="Heading2">
    <w:name w:val="heading 2"/>
    <w:aliases w:val="Job Title"/>
    <w:basedOn w:val="Normal"/>
    <w:next w:val="Normal"/>
    <w:qFormat/>
    <w:rsid w:val="00B41781"/>
    <w:pPr>
      <w:keepNext/>
      <w:keepLines/>
      <w:spacing w:before="120" w:after="60" w:line="240" w:lineRule="auto"/>
      <w:outlineLvl w:val="1"/>
    </w:pPr>
    <w:rPr>
      <w:b/>
    </w:rPr>
  </w:style>
  <w:style w:type="paragraph" w:styleId="Heading3">
    <w:name w:val="heading 3"/>
    <w:aliases w:val="Name"/>
    <w:basedOn w:val="Normal"/>
    <w:next w:val="Normal"/>
    <w:qFormat/>
    <w:rsid w:val="008857EB"/>
    <w:pPr>
      <w:tabs>
        <w:tab w:val="left" w:pos="6660"/>
      </w:tabs>
      <w:spacing w:line="500" w:lineRule="exact"/>
      <w:outlineLvl w:val="2"/>
    </w:pPr>
    <w:rPr>
      <w:rFonts w:ascii="Trebuchet MS" w:hAnsi="Trebuchet MS"/>
      <w:b/>
      <w:sz w:val="44"/>
      <w:szCs w:val="44"/>
    </w:rPr>
  </w:style>
  <w:style w:type="paragraph" w:styleId="Heading4">
    <w:name w:val="heading 4"/>
    <w:aliases w:val="Company"/>
    <w:basedOn w:val="Normal"/>
    <w:next w:val="Normal"/>
    <w:qFormat/>
    <w:rsid w:val="008C78DF"/>
    <w:pPr>
      <w:tabs>
        <w:tab w:val="right" w:pos="9630"/>
      </w:tabs>
      <w:spacing w:before="200"/>
      <w:outlineLvl w:val="3"/>
    </w:pPr>
    <w:rPr>
      <w:b/>
      <w:smallCaps/>
      <w:sz w:val="22"/>
    </w:rPr>
  </w:style>
  <w:style w:type="paragraph" w:styleId="Heading5">
    <w:name w:val="heading 5"/>
    <w:basedOn w:val="Normal"/>
    <w:next w:val="Normal"/>
    <w:rsid w:val="004014B4"/>
    <w:pPr>
      <w:keepNext/>
      <w:outlineLvl w:val="4"/>
    </w:pPr>
    <w:rPr>
      <w:rFonts w:ascii="Lucida Sans" w:hAnsi="Lucida Sans"/>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14B4"/>
    <w:pPr>
      <w:tabs>
        <w:tab w:val="center" w:pos="4320"/>
        <w:tab w:val="right" w:pos="8640"/>
      </w:tabs>
    </w:pPr>
  </w:style>
  <w:style w:type="paragraph" w:styleId="Footer">
    <w:name w:val="footer"/>
    <w:basedOn w:val="Normal"/>
    <w:link w:val="FooterChar"/>
    <w:uiPriority w:val="99"/>
    <w:rsid w:val="004014B4"/>
    <w:pPr>
      <w:tabs>
        <w:tab w:val="center" w:pos="4320"/>
        <w:tab w:val="right" w:pos="8640"/>
      </w:tabs>
    </w:pPr>
  </w:style>
  <w:style w:type="character" w:customStyle="1" w:styleId="FooterChar">
    <w:name w:val="Footer Char"/>
    <w:basedOn w:val="DefaultParagraphFont"/>
    <w:link w:val="Footer"/>
    <w:uiPriority w:val="99"/>
    <w:rsid w:val="00836502"/>
    <w:rPr>
      <w:rFonts w:ascii="Arial Narrow" w:hAnsi="Arial Narrow"/>
      <w:color w:val="595959"/>
    </w:rPr>
  </w:style>
  <w:style w:type="character" w:styleId="Hyperlink">
    <w:name w:val="Hyperlink"/>
    <w:rsid w:val="004014B4"/>
    <w:rPr>
      <w:color w:val="0000FF"/>
      <w:u w:val="single"/>
    </w:rPr>
  </w:style>
  <w:style w:type="character" w:styleId="FollowedHyperlink">
    <w:name w:val="FollowedHyperlink"/>
    <w:rsid w:val="004014B4"/>
    <w:rPr>
      <w:color w:val="800080"/>
      <w:u w:val="single"/>
    </w:rPr>
  </w:style>
  <w:style w:type="paragraph" w:styleId="BodyText">
    <w:name w:val="Body Text"/>
    <w:aliases w:val="Additional Experience"/>
    <w:basedOn w:val="Normal"/>
    <w:link w:val="BodyTextChar"/>
    <w:qFormat/>
    <w:rsid w:val="00403579"/>
    <w:pPr>
      <w:jc w:val="center"/>
    </w:pPr>
    <w:rPr>
      <w:i/>
    </w:rPr>
  </w:style>
  <w:style w:type="character" w:customStyle="1" w:styleId="BodyTextChar">
    <w:name w:val="Body Text Char"/>
    <w:aliases w:val="Additional Experience Char"/>
    <w:link w:val="BodyText"/>
    <w:rsid w:val="00403579"/>
    <w:rPr>
      <w:rFonts w:ascii="Arial Narrow" w:hAnsi="Arial Narrow"/>
      <w:i/>
      <w:color w:val="595959"/>
    </w:rPr>
  </w:style>
  <w:style w:type="character" w:customStyle="1" w:styleId="apple-converted-space">
    <w:name w:val="apple-converted-space"/>
    <w:basedOn w:val="DefaultParagraphFont"/>
    <w:rsid w:val="00A50A80"/>
  </w:style>
  <w:style w:type="table" w:styleId="TableGrid">
    <w:name w:val="Table Grid"/>
    <w:basedOn w:val="TableNormal"/>
    <w:uiPriority w:val="59"/>
    <w:rsid w:val="00D95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aliases w:val="Address"/>
    <w:basedOn w:val="Normal"/>
    <w:next w:val="Normal"/>
    <w:link w:val="SubtitleChar"/>
    <w:uiPriority w:val="11"/>
    <w:qFormat/>
    <w:rsid w:val="00BB43C9"/>
    <w:rPr>
      <w:rFonts w:ascii="Trebuchet MS" w:hAnsi="Trebuchet MS"/>
      <w:noProof/>
      <w:color w:val="595959" w:themeColor="text1" w:themeTint="A6"/>
      <w:sz w:val="16"/>
      <w:szCs w:val="16"/>
    </w:rPr>
  </w:style>
  <w:style w:type="character" w:customStyle="1" w:styleId="SubtitleChar">
    <w:name w:val="Subtitle Char"/>
    <w:aliases w:val="Address Char"/>
    <w:link w:val="Subtitle"/>
    <w:uiPriority w:val="11"/>
    <w:rsid w:val="00BB43C9"/>
    <w:rPr>
      <w:rFonts w:ascii="Trebuchet MS" w:hAnsi="Trebuchet MS"/>
      <w:noProof/>
      <w:color w:val="595959" w:themeColor="text1" w:themeTint="A6"/>
      <w:sz w:val="16"/>
      <w:szCs w:val="16"/>
    </w:rPr>
  </w:style>
  <w:style w:type="paragraph" w:styleId="ListParagraph">
    <w:name w:val="List Paragraph"/>
    <w:aliases w:val="Duties &amp; Responsibilities"/>
    <w:basedOn w:val="Normal"/>
    <w:uiPriority w:val="34"/>
    <w:qFormat/>
    <w:rsid w:val="008C78DF"/>
    <w:pPr>
      <w:numPr>
        <w:numId w:val="15"/>
      </w:numPr>
      <w:spacing w:after="120" w:line="240" w:lineRule="exact"/>
      <w:contextualSpacing/>
    </w:pPr>
  </w:style>
  <w:style w:type="paragraph" w:styleId="BalloonText">
    <w:name w:val="Balloon Text"/>
    <w:basedOn w:val="Normal"/>
    <w:link w:val="BalloonTextChar"/>
    <w:uiPriority w:val="99"/>
    <w:semiHidden/>
    <w:unhideWhenUsed/>
    <w:rsid w:val="0002465D"/>
    <w:pPr>
      <w:spacing w:line="240" w:lineRule="auto"/>
    </w:pPr>
    <w:rPr>
      <w:rFonts w:ascii="Segoe UI" w:hAnsi="Segoe UI"/>
      <w:sz w:val="18"/>
      <w:szCs w:val="18"/>
    </w:rPr>
  </w:style>
  <w:style w:type="character" w:customStyle="1" w:styleId="BalloonTextChar">
    <w:name w:val="Balloon Text Char"/>
    <w:link w:val="BalloonText"/>
    <w:uiPriority w:val="99"/>
    <w:semiHidden/>
    <w:rsid w:val="0002465D"/>
    <w:rPr>
      <w:rFonts w:ascii="Segoe UI" w:hAnsi="Segoe UI" w:cs="Segoe UI"/>
      <w:color w:val="595959"/>
      <w:sz w:val="18"/>
      <w:szCs w:val="18"/>
    </w:rPr>
  </w:style>
  <w:style w:type="paragraph" w:customStyle="1" w:styleId="StyleSubtitleAddressText1">
    <w:name w:val="Style SubtitleAddress + Text 1"/>
    <w:basedOn w:val="Subtitle"/>
    <w:rsid w:val="00BB43C9"/>
  </w:style>
  <w:style w:type="character" w:styleId="SubtleEmphasis">
    <w:name w:val="Subtle Emphasis"/>
    <w:uiPriority w:val="19"/>
    <w:rsid w:val="00215334"/>
    <w:rPr>
      <w:b/>
    </w:rPr>
  </w:style>
  <w:style w:type="paragraph" w:customStyle="1" w:styleId="Profile">
    <w:name w:val="Profile"/>
    <w:basedOn w:val="Normal"/>
    <w:qFormat/>
    <w:rsid w:val="00215334"/>
    <w:pPr>
      <w:jc w:val="both"/>
    </w:pPr>
  </w:style>
  <w:style w:type="paragraph" w:styleId="Title">
    <w:name w:val="Title"/>
    <w:basedOn w:val="Normal"/>
    <w:next w:val="Normal"/>
    <w:link w:val="TitleChar"/>
    <w:uiPriority w:val="10"/>
    <w:rsid w:val="0024757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47573"/>
    <w:rPr>
      <w:rFonts w:asciiTheme="majorHAnsi" w:eastAsiaTheme="majorEastAsia" w:hAnsiTheme="majorHAnsi" w:cstheme="majorBidi"/>
      <w:color w:val="17365D" w:themeColor="text2" w:themeShade="BF"/>
      <w:spacing w:val="5"/>
      <w:kern w:val="28"/>
      <w:sz w:val="52"/>
      <w:szCs w:val="52"/>
    </w:rPr>
  </w:style>
  <w:style w:type="paragraph" w:styleId="ListBullet">
    <w:name w:val="List Bullet"/>
    <w:aliases w:val="Skills - List Bullet"/>
    <w:basedOn w:val="ListParagraph"/>
    <w:uiPriority w:val="99"/>
    <w:unhideWhenUsed/>
    <w:qFormat/>
    <w:rsid w:val="00426ECE"/>
    <w:pPr>
      <w:numPr>
        <w:numId w:val="2"/>
      </w:numPr>
      <w:spacing w:after="40" w:line="260" w:lineRule="exact"/>
      <w:ind w:left="979"/>
    </w:pPr>
  </w:style>
  <w:style w:type="character" w:styleId="UnresolvedMention">
    <w:name w:val="Unresolved Mention"/>
    <w:basedOn w:val="DefaultParagraphFont"/>
    <w:uiPriority w:val="99"/>
    <w:semiHidden/>
    <w:unhideWhenUsed/>
    <w:rsid w:val="00697A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oogle.ca/url?sa=i&amp;rct=j&amp;q=linkedin+logo&amp;source=images&amp;cd=&amp;cad=rja&amp;docid=0OgqoLAHg6jI5M&amp;tbnid=8OsdZ13SI76S4M:&amp;ved=0CAUQjRw&amp;url=http://www.noknok.tv/2011/12/07/nokia-lumia-800-tutorial-how-to-set-up-your-linkedin-account/&amp;ei=A0hbUaHPD9Sj4AOHoYGICg&amp;bvm=bv.44697112,d.dmg&amp;psig=AFQjCNE5mVID2isr1mxS-nhbmLUo7n6hOA&amp;ust=136502307358429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192.168.1.51\Verity%20Volume\Career%20Management%20&amp;%20Transition\Portfolio%20Templates\Resume%20Template%201\ca.linkedi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ca.linkedin.com/in/Your"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891</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Education</vt:lpstr>
    </vt:vector>
  </TitlesOfParts>
  <Company>Bell Media Inc.</Company>
  <LinksUpToDate>false</LinksUpToDate>
  <CharactersWithSpaces>6607</CharactersWithSpaces>
  <SharedDoc>false</SharedDoc>
  <HLinks>
    <vt:vector size="12" baseType="variant">
      <vt:variant>
        <vt:i4>7077936</vt:i4>
      </vt:variant>
      <vt:variant>
        <vt:i4>3</vt:i4>
      </vt:variant>
      <vt:variant>
        <vt:i4>0</vt:i4>
      </vt:variant>
      <vt:variant>
        <vt:i4>5</vt:i4>
      </vt:variant>
      <vt:variant>
        <vt:lpwstr>http://www.youtube.com/user/MrEro1977?feature=mhee</vt:lpwstr>
      </vt:variant>
      <vt:variant>
        <vt:lpwstr/>
      </vt:variant>
      <vt:variant>
        <vt:i4>1245233</vt:i4>
      </vt:variant>
      <vt:variant>
        <vt:i4>0</vt:i4>
      </vt:variant>
      <vt:variant>
        <vt:i4>0</vt:i4>
      </vt:variant>
      <vt:variant>
        <vt:i4>5</vt:i4>
      </vt:variant>
      <vt:variant>
        <vt:lpwstr>mailto:msmith@gmail.com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dc:title>
  <dc:creator>Cesar C. Reyes</dc:creator>
  <cp:lastModifiedBy>Rose Minichiello</cp:lastModifiedBy>
  <cp:revision>3</cp:revision>
  <cp:lastPrinted>2014-11-13T13:07:00Z</cp:lastPrinted>
  <dcterms:created xsi:type="dcterms:W3CDTF">2021-08-25T14:51:00Z</dcterms:created>
  <dcterms:modified xsi:type="dcterms:W3CDTF">2021-08-25T14:52:00Z</dcterms:modified>
</cp:coreProperties>
</file>