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78526B" w14:textId="77777777" w:rsidR="00E36AC7" w:rsidRPr="007529E0" w:rsidRDefault="002C26B8" w:rsidP="00C80A17">
      <w:pPr>
        <w:pStyle w:val="Title"/>
        <w:spacing w:before="0" w:after="60"/>
        <w:rPr>
          <w:rFonts w:ascii="Cambria" w:hAnsi="Cambria"/>
          <w:b/>
          <w:sz w:val="44"/>
          <w:szCs w:val="44"/>
        </w:rPr>
      </w:pPr>
      <w:r>
        <w:rPr>
          <w:rFonts w:ascii="Cambria" w:hAnsi="Cambria"/>
          <w:b/>
          <w:sz w:val="44"/>
          <w:szCs w:val="44"/>
        </w:rPr>
        <w:t>Name</w:t>
      </w:r>
      <w:r w:rsidR="00FC1CFE" w:rsidRPr="007529E0">
        <w:rPr>
          <w:rFonts w:ascii="Cambria" w:hAnsi="Cambria"/>
          <w:b/>
          <w:sz w:val="28"/>
          <w:szCs w:val="28"/>
        </w:rPr>
        <w:t>, M.A.Sc., MBA, P.Eng.</w:t>
      </w:r>
    </w:p>
    <w:p w14:paraId="69FED146" w14:textId="77777777" w:rsidR="0055176D" w:rsidRPr="007529E0" w:rsidRDefault="002C26B8" w:rsidP="007A66E4">
      <w:pPr>
        <w:pStyle w:val="NoSpacing"/>
      </w:pPr>
      <w:r>
        <w:t>name</w:t>
      </w:r>
      <w:hyperlink r:id="rId7" w:history="1">
        <w:r w:rsidR="0055176D" w:rsidRPr="007529E0">
          <w:t>@gmail.com</w:t>
        </w:r>
      </w:hyperlink>
      <w:r w:rsidR="00520FC0">
        <w:t xml:space="preserve"> | </w:t>
      </w:r>
      <w:r w:rsidR="00C657BF">
        <w:t>416</w:t>
      </w:r>
      <w:r w:rsidR="0055176D" w:rsidRPr="007529E0">
        <w:t xml:space="preserve"> 543.6510</w:t>
      </w:r>
      <w:r w:rsidR="0055176D" w:rsidRPr="007529E0">
        <w:tab/>
      </w:r>
      <w:r w:rsidR="0055176D" w:rsidRPr="007529E0">
        <w:rPr>
          <w:noProof/>
          <w:lang w:eastAsia="en-CA" w:bidi="hi-IN"/>
        </w:rPr>
        <w:drawing>
          <wp:inline distT="0" distB="0" distL="0" distR="0" wp14:anchorId="3444F948" wp14:editId="551C18B2">
            <wp:extent cx="129540" cy="129540"/>
            <wp:effectExtent l="0" t="0" r="3810" b="3810"/>
            <wp:docPr id="1" name="Picture 1" descr="Description: http://www.noknok.tv/wp-content/uploads/2011/12/linkedin-logo.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noknok.tv/wp-content/uploads/2011/12/linkedin-logo.jp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00EC63EA" w:rsidRPr="007529E0">
        <w:t xml:space="preserve"> </w:t>
      </w:r>
      <w:r w:rsidR="0055176D" w:rsidRPr="007529E0">
        <w:t>http</w:t>
      </w:r>
      <w:r w:rsidR="0055176D" w:rsidRPr="007529E0">
        <w:rPr>
          <w:rFonts w:eastAsiaTheme="minorHAnsi" w:cstheme="minorBidi"/>
          <w:color w:val="595959" w:themeColor="text1" w:themeTint="A6"/>
        </w:rPr>
        <w:t>://</w:t>
      </w:r>
      <w:r w:rsidR="005378EA" w:rsidRPr="007529E0">
        <w:rPr>
          <w:rFonts w:eastAsiaTheme="minorHAnsi" w:cstheme="minorBidi"/>
          <w:color w:val="595959" w:themeColor="text1" w:themeTint="A6"/>
        </w:rPr>
        <w:t>ca.linkedin.com/in/</w:t>
      </w:r>
      <w:r>
        <w:rPr>
          <w:rFonts w:eastAsiaTheme="minorHAnsi" w:cstheme="minorBidi"/>
          <w:color w:val="595959" w:themeColor="text1" w:themeTint="A6"/>
        </w:rPr>
        <w:t>name</w:t>
      </w:r>
    </w:p>
    <w:p w14:paraId="6FAF54C0" w14:textId="77777777" w:rsidR="0055176D" w:rsidRPr="00C657BF" w:rsidRDefault="0055176D" w:rsidP="000953C4">
      <w:pPr>
        <w:pBdr>
          <w:top w:val="single" w:sz="4" w:space="1" w:color="4472C4" w:themeColor="accent5"/>
          <w:left w:val="single" w:sz="4" w:space="4" w:color="4472C4" w:themeColor="accent5"/>
          <w:bottom w:val="single" w:sz="4" w:space="1" w:color="4472C4" w:themeColor="accent5"/>
          <w:right w:val="single" w:sz="4" w:space="4" w:color="4472C4" w:themeColor="accent5"/>
        </w:pBdr>
        <w:shd w:val="clear" w:color="auto" w:fill="4472C4" w:themeFill="accent5"/>
        <w:rPr>
          <w:rFonts w:ascii="Cambria" w:hAnsi="Cambria"/>
          <w:color w:val="2E74B5" w:themeColor="accent1" w:themeShade="BF"/>
        </w:rPr>
      </w:pPr>
    </w:p>
    <w:p w14:paraId="3453404A" w14:textId="77777777" w:rsidR="000D29D1" w:rsidRPr="005F63CC" w:rsidRDefault="005F63CC" w:rsidP="005F63CC">
      <w:pPr>
        <w:pStyle w:val="Heading1"/>
      </w:pPr>
      <w:r w:rsidRPr="005F63CC">
        <w:t>Professional Summary</w:t>
      </w:r>
    </w:p>
    <w:p w14:paraId="78D61824" w14:textId="77777777" w:rsidR="00841DBF" w:rsidRDefault="0055176D" w:rsidP="00520FC0">
      <w:pPr>
        <w:spacing w:line="240" w:lineRule="exact"/>
        <w:jc w:val="both"/>
        <w:rPr>
          <w:sz w:val="20"/>
          <w:szCs w:val="20"/>
        </w:rPr>
      </w:pPr>
      <w:r w:rsidRPr="00C657BF">
        <w:rPr>
          <w:sz w:val="20"/>
          <w:szCs w:val="20"/>
        </w:rPr>
        <w:t xml:space="preserve">A </w:t>
      </w:r>
      <w:r w:rsidR="004B02D5">
        <w:rPr>
          <w:sz w:val="20"/>
          <w:szCs w:val="20"/>
        </w:rPr>
        <w:t>well-</w:t>
      </w:r>
      <w:r w:rsidR="00C657BF" w:rsidRPr="00C657BF">
        <w:rPr>
          <w:sz w:val="20"/>
          <w:szCs w:val="20"/>
        </w:rPr>
        <w:t xml:space="preserve">respected </w:t>
      </w:r>
      <w:r w:rsidR="000D29D1" w:rsidRPr="00C657BF">
        <w:rPr>
          <w:b/>
          <w:sz w:val="20"/>
          <w:szCs w:val="20"/>
        </w:rPr>
        <w:t>Senior Executive</w:t>
      </w:r>
      <w:r w:rsidR="000D29D1" w:rsidRPr="00C657BF">
        <w:rPr>
          <w:sz w:val="20"/>
          <w:szCs w:val="20"/>
        </w:rPr>
        <w:t xml:space="preserve"> with</w:t>
      </w:r>
      <w:r w:rsidRPr="00C657BF">
        <w:rPr>
          <w:sz w:val="20"/>
          <w:szCs w:val="20"/>
        </w:rPr>
        <w:t xml:space="preserve"> </w:t>
      </w:r>
      <w:r w:rsidR="005708ED">
        <w:rPr>
          <w:sz w:val="20"/>
          <w:szCs w:val="20"/>
        </w:rPr>
        <w:t xml:space="preserve">over 24 years of global management experience in the engineering, construction and building materials industries.  Demonstrated history of successful leadership overseeing sales and marketing, operations, administration, human resources, purchasing and full P &amp; L. </w:t>
      </w:r>
      <w:r w:rsidR="0068609D">
        <w:rPr>
          <w:sz w:val="20"/>
          <w:szCs w:val="20"/>
        </w:rPr>
        <w:t>A detail-</w:t>
      </w:r>
      <w:r w:rsidR="005708ED">
        <w:rPr>
          <w:sz w:val="20"/>
          <w:szCs w:val="20"/>
        </w:rPr>
        <w:t xml:space="preserve">oriented individual who exemplifies professionalism and </w:t>
      </w:r>
      <w:r w:rsidR="0068609D">
        <w:rPr>
          <w:sz w:val="20"/>
          <w:szCs w:val="20"/>
        </w:rPr>
        <w:t>the</w:t>
      </w:r>
      <w:r w:rsidR="005708ED">
        <w:rPr>
          <w:sz w:val="20"/>
          <w:szCs w:val="20"/>
        </w:rPr>
        <w:t xml:space="preserve"> ability to direct multiple projects at any given time. Driven to create sustainable value and develop future leaders.  </w:t>
      </w:r>
      <w:r w:rsidR="006C5467">
        <w:rPr>
          <w:sz w:val="20"/>
          <w:szCs w:val="20"/>
        </w:rPr>
        <w:t xml:space="preserve">A relationship manager who </w:t>
      </w:r>
      <w:r w:rsidR="003A1223">
        <w:rPr>
          <w:sz w:val="20"/>
          <w:szCs w:val="20"/>
        </w:rPr>
        <w:t>fosters</w:t>
      </w:r>
      <w:r w:rsidR="0068609D">
        <w:rPr>
          <w:sz w:val="20"/>
          <w:szCs w:val="20"/>
        </w:rPr>
        <w:t xml:space="preserve"> team values </w:t>
      </w:r>
      <w:r w:rsidR="003A1223">
        <w:rPr>
          <w:sz w:val="20"/>
          <w:szCs w:val="20"/>
        </w:rPr>
        <w:t>by</w:t>
      </w:r>
      <w:r w:rsidR="0068609D">
        <w:rPr>
          <w:sz w:val="20"/>
          <w:szCs w:val="20"/>
        </w:rPr>
        <w:t xml:space="preserve"> </w:t>
      </w:r>
      <w:r w:rsidR="003A1223">
        <w:rPr>
          <w:sz w:val="20"/>
          <w:szCs w:val="20"/>
        </w:rPr>
        <w:t>positively influencing</w:t>
      </w:r>
      <w:r w:rsidR="006C5467">
        <w:rPr>
          <w:sz w:val="20"/>
          <w:szCs w:val="20"/>
        </w:rPr>
        <w:t xml:space="preserve"> people at all levels, </w:t>
      </w:r>
      <w:r w:rsidR="0068609D">
        <w:rPr>
          <w:sz w:val="20"/>
          <w:szCs w:val="20"/>
        </w:rPr>
        <w:t xml:space="preserve">diverse </w:t>
      </w:r>
      <w:r w:rsidR="006C5467">
        <w:rPr>
          <w:sz w:val="20"/>
          <w:szCs w:val="20"/>
        </w:rPr>
        <w:t>cultures, skill sets and profession</w:t>
      </w:r>
      <w:r w:rsidR="0068609D">
        <w:rPr>
          <w:sz w:val="20"/>
          <w:szCs w:val="20"/>
        </w:rPr>
        <w:t>s</w:t>
      </w:r>
      <w:r w:rsidR="006C5467">
        <w:rPr>
          <w:sz w:val="20"/>
          <w:szCs w:val="20"/>
        </w:rPr>
        <w:t xml:space="preserve">.  </w:t>
      </w:r>
      <w:r w:rsidR="00841DBF">
        <w:rPr>
          <w:sz w:val="20"/>
          <w:szCs w:val="20"/>
        </w:rPr>
        <w:t>Nick brings clarity, innovation and ground bre</w:t>
      </w:r>
      <w:r w:rsidR="00700E09">
        <w:rPr>
          <w:sz w:val="20"/>
          <w:szCs w:val="20"/>
        </w:rPr>
        <w:t>aking ideas to any undertaking.</w:t>
      </w:r>
    </w:p>
    <w:p w14:paraId="4869254C" w14:textId="77777777" w:rsidR="00E36AC7" w:rsidRPr="00C657BF" w:rsidRDefault="006C5467" w:rsidP="00E36AC7">
      <w:pPr>
        <w:jc w:val="both"/>
        <w:rPr>
          <w:strike/>
          <w:sz w:val="20"/>
          <w:szCs w:val="20"/>
        </w:rPr>
      </w:pPr>
      <w:r>
        <w:rPr>
          <w:sz w:val="20"/>
          <w:szCs w:val="20"/>
        </w:rPr>
        <w:t xml:space="preserve">An experienced board member </w:t>
      </w:r>
      <w:r w:rsidR="00517F0F">
        <w:rPr>
          <w:sz w:val="20"/>
          <w:szCs w:val="20"/>
        </w:rPr>
        <w:t>with expertise in:</w:t>
      </w:r>
    </w:p>
    <w:tbl>
      <w:tblPr>
        <w:tblW w:w="7985" w:type="dxa"/>
        <w:tblLayout w:type="fixed"/>
        <w:tblLook w:val="04A0" w:firstRow="1" w:lastRow="0" w:firstColumn="1" w:lastColumn="0" w:noHBand="0" w:noVBand="1"/>
      </w:tblPr>
      <w:tblGrid>
        <w:gridCol w:w="4568"/>
        <w:gridCol w:w="3417"/>
      </w:tblGrid>
      <w:tr w:rsidR="00682A42" w:rsidRPr="00C657BF" w14:paraId="1EE5677C" w14:textId="77777777" w:rsidTr="0023655F">
        <w:trPr>
          <w:trHeight w:val="249"/>
        </w:trPr>
        <w:tc>
          <w:tcPr>
            <w:tcW w:w="4568" w:type="dxa"/>
            <w:shd w:val="clear" w:color="auto" w:fill="auto"/>
          </w:tcPr>
          <w:p w14:paraId="04C8B725" w14:textId="77777777" w:rsidR="00420600" w:rsidRPr="004B02D5" w:rsidRDefault="00682A42" w:rsidP="004B02D5">
            <w:pPr>
              <w:pStyle w:val="ListParagraph"/>
              <w:numPr>
                <w:ilvl w:val="0"/>
                <w:numId w:val="29"/>
              </w:numPr>
              <w:tabs>
                <w:tab w:val="clear" w:pos="450"/>
                <w:tab w:val="left" w:pos="407"/>
              </w:tabs>
              <w:ind w:left="407" w:hanging="270"/>
            </w:pPr>
            <w:r w:rsidRPr="004B02D5">
              <w:t>Strategic Planning and Execution</w:t>
            </w:r>
          </w:p>
        </w:tc>
        <w:tc>
          <w:tcPr>
            <w:tcW w:w="3417" w:type="dxa"/>
            <w:shd w:val="clear" w:color="auto" w:fill="auto"/>
          </w:tcPr>
          <w:p w14:paraId="2326B473" w14:textId="77777777" w:rsidR="00682A42" w:rsidRPr="004B02D5" w:rsidRDefault="00D03487" w:rsidP="004B02D5">
            <w:pPr>
              <w:pStyle w:val="ListParagraph"/>
              <w:numPr>
                <w:ilvl w:val="0"/>
                <w:numId w:val="29"/>
              </w:numPr>
              <w:tabs>
                <w:tab w:val="clear" w:pos="450"/>
                <w:tab w:val="left" w:pos="407"/>
              </w:tabs>
              <w:ind w:left="407" w:hanging="270"/>
            </w:pPr>
            <w:r w:rsidRPr="004B02D5">
              <w:t xml:space="preserve">Key Account </w:t>
            </w:r>
            <w:r w:rsidR="0055176D" w:rsidRPr="004B02D5">
              <w:t>Development</w:t>
            </w:r>
          </w:p>
        </w:tc>
      </w:tr>
      <w:tr w:rsidR="0055176D" w:rsidRPr="00C657BF" w14:paraId="3CE33BC7" w14:textId="77777777" w:rsidTr="0023655F">
        <w:trPr>
          <w:trHeight w:val="997"/>
        </w:trPr>
        <w:tc>
          <w:tcPr>
            <w:tcW w:w="4568" w:type="dxa"/>
            <w:shd w:val="clear" w:color="auto" w:fill="auto"/>
          </w:tcPr>
          <w:p w14:paraId="61BFD35E" w14:textId="77777777" w:rsidR="0055176D" w:rsidRPr="004B02D5" w:rsidRDefault="0055176D" w:rsidP="004B02D5">
            <w:pPr>
              <w:pStyle w:val="ListParagraph"/>
              <w:numPr>
                <w:ilvl w:val="0"/>
                <w:numId w:val="29"/>
              </w:numPr>
              <w:tabs>
                <w:tab w:val="clear" w:pos="450"/>
                <w:tab w:val="left" w:pos="407"/>
              </w:tabs>
              <w:ind w:left="407" w:hanging="270"/>
            </w:pPr>
            <w:r w:rsidRPr="004B02D5">
              <w:t>Budgeting, Cost Control and Efficiency</w:t>
            </w:r>
          </w:p>
          <w:p w14:paraId="171C9664" w14:textId="77777777" w:rsidR="002A62F8" w:rsidRPr="004B02D5" w:rsidRDefault="0068609D" w:rsidP="004B02D5">
            <w:pPr>
              <w:pStyle w:val="ListParagraph"/>
              <w:numPr>
                <w:ilvl w:val="0"/>
                <w:numId w:val="29"/>
              </w:numPr>
              <w:tabs>
                <w:tab w:val="clear" w:pos="450"/>
                <w:tab w:val="left" w:pos="407"/>
              </w:tabs>
              <w:ind w:left="407" w:hanging="270"/>
            </w:pPr>
            <w:r>
              <w:t>Measuring, Monitoring and R</w:t>
            </w:r>
            <w:r w:rsidR="002A62F8" w:rsidRPr="004B02D5">
              <w:t>ecalibrating</w:t>
            </w:r>
          </w:p>
          <w:p w14:paraId="3EC23A9E" w14:textId="77777777" w:rsidR="002A62F8" w:rsidRPr="004B02D5" w:rsidRDefault="0068609D" w:rsidP="004B02D5">
            <w:pPr>
              <w:pStyle w:val="ListParagraph"/>
              <w:numPr>
                <w:ilvl w:val="0"/>
                <w:numId w:val="29"/>
              </w:numPr>
              <w:tabs>
                <w:tab w:val="clear" w:pos="450"/>
                <w:tab w:val="left" w:pos="407"/>
              </w:tabs>
              <w:ind w:left="407" w:hanging="270"/>
            </w:pPr>
            <w:r>
              <w:t>Right Sizing, Restructuring and R</w:t>
            </w:r>
            <w:r w:rsidR="002A62F8" w:rsidRPr="004B02D5">
              <w:t>esourcing</w:t>
            </w:r>
          </w:p>
          <w:p w14:paraId="3C4F9365" w14:textId="77777777" w:rsidR="00517F0F" w:rsidRPr="004B02D5" w:rsidRDefault="0068609D" w:rsidP="004B02D5">
            <w:pPr>
              <w:pStyle w:val="ListParagraph"/>
              <w:numPr>
                <w:ilvl w:val="0"/>
                <w:numId w:val="29"/>
              </w:numPr>
              <w:tabs>
                <w:tab w:val="clear" w:pos="450"/>
                <w:tab w:val="left" w:pos="407"/>
              </w:tabs>
              <w:ind w:left="407" w:hanging="270"/>
            </w:pPr>
            <w:r>
              <w:t>Value C</w:t>
            </w:r>
            <w:r w:rsidR="00517F0F" w:rsidRPr="004B02D5">
              <w:t>reation</w:t>
            </w:r>
          </w:p>
        </w:tc>
        <w:tc>
          <w:tcPr>
            <w:tcW w:w="3417" w:type="dxa"/>
            <w:shd w:val="clear" w:color="auto" w:fill="auto"/>
          </w:tcPr>
          <w:p w14:paraId="53D654EB" w14:textId="77777777" w:rsidR="0055176D" w:rsidRPr="004B02D5" w:rsidRDefault="00616586" w:rsidP="004B02D5">
            <w:pPr>
              <w:pStyle w:val="ListParagraph"/>
              <w:numPr>
                <w:ilvl w:val="0"/>
                <w:numId w:val="29"/>
              </w:numPr>
              <w:tabs>
                <w:tab w:val="clear" w:pos="450"/>
                <w:tab w:val="left" w:pos="407"/>
              </w:tabs>
              <w:ind w:left="407" w:hanging="270"/>
            </w:pPr>
            <w:r w:rsidRPr="004B02D5">
              <w:t>People</w:t>
            </w:r>
            <w:r w:rsidR="0055176D" w:rsidRPr="004B02D5">
              <w:t xml:space="preserve"> Development</w:t>
            </w:r>
          </w:p>
          <w:p w14:paraId="6084A34C" w14:textId="77777777" w:rsidR="002A62F8" w:rsidRPr="004B02D5" w:rsidRDefault="002A62F8" w:rsidP="004B02D5">
            <w:pPr>
              <w:pStyle w:val="ListParagraph"/>
              <w:numPr>
                <w:ilvl w:val="0"/>
                <w:numId w:val="29"/>
              </w:numPr>
              <w:tabs>
                <w:tab w:val="clear" w:pos="450"/>
                <w:tab w:val="left" w:pos="407"/>
              </w:tabs>
              <w:ind w:left="407" w:hanging="270"/>
            </w:pPr>
            <w:r w:rsidRPr="004B02D5">
              <w:t>Coaching and Mentoring</w:t>
            </w:r>
          </w:p>
          <w:p w14:paraId="5B7971F9" w14:textId="77777777" w:rsidR="002A62F8" w:rsidRPr="004B02D5" w:rsidRDefault="0068609D" w:rsidP="004B02D5">
            <w:pPr>
              <w:pStyle w:val="ListParagraph"/>
              <w:numPr>
                <w:ilvl w:val="0"/>
                <w:numId w:val="29"/>
              </w:numPr>
              <w:tabs>
                <w:tab w:val="clear" w:pos="450"/>
                <w:tab w:val="left" w:pos="407"/>
              </w:tabs>
              <w:ind w:left="407" w:hanging="270"/>
            </w:pPr>
            <w:r>
              <w:t>Subject Matter E</w:t>
            </w:r>
            <w:r w:rsidR="002A62F8" w:rsidRPr="004B02D5">
              <w:t>xpertise</w:t>
            </w:r>
          </w:p>
          <w:p w14:paraId="5D1655B7" w14:textId="77777777" w:rsidR="00517F0F" w:rsidRPr="004B02D5" w:rsidRDefault="00517F0F" w:rsidP="004B02D5">
            <w:pPr>
              <w:pStyle w:val="ListParagraph"/>
              <w:numPr>
                <w:ilvl w:val="0"/>
                <w:numId w:val="29"/>
              </w:numPr>
              <w:tabs>
                <w:tab w:val="clear" w:pos="450"/>
                <w:tab w:val="left" w:pos="407"/>
              </w:tabs>
              <w:ind w:left="407" w:hanging="270"/>
            </w:pPr>
            <w:r w:rsidRPr="004B02D5">
              <w:t>Change Man</w:t>
            </w:r>
            <w:r w:rsidR="00841DBF" w:rsidRPr="004B02D5">
              <w:t>a</w:t>
            </w:r>
            <w:r w:rsidRPr="004B02D5">
              <w:t>gement</w:t>
            </w:r>
          </w:p>
        </w:tc>
      </w:tr>
    </w:tbl>
    <w:p w14:paraId="74790327" w14:textId="77777777" w:rsidR="00C657BF" w:rsidRPr="00700E09" w:rsidRDefault="005F63CC" w:rsidP="005F63CC">
      <w:pPr>
        <w:pStyle w:val="Heading1"/>
      </w:pPr>
      <w:r w:rsidRPr="00700E09">
        <w:t>Board Experience</w:t>
      </w:r>
    </w:p>
    <w:p w14:paraId="617AE268" w14:textId="4C413B76" w:rsidR="00C657BF" w:rsidRPr="005F63CC" w:rsidRDefault="002C26B8" w:rsidP="007A66E4">
      <w:pPr>
        <w:pStyle w:val="Heading3"/>
        <w:rPr>
          <w:smallCaps w:val="0"/>
        </w:rPr>
      </w:pPr>
      <w:r>
        <w:rPr>
          <w:caps w:val="0"/>
          <w:smallCaps w:val="0"/>
        </w:rPr>
        <w:t>Name of Organization</w:t>
      </w:r>
      <w:r w:rsidR="005F63CC" w:rsidRPr="005F63CC">
        <w:rPr>
          <w:caps w:val="0"/>
          <w:smallCaps w:val="0"/>
        </w:rPr>
        <w:t>, Former Vice Chairman</w:t>
      </w:r>
      <w:r w:rsidR="005F63CC" w:rsidRPr="005F63CC">
        <w:rPr>
          <w:caps w:val="0"/>
          <w:smallCaps w:val="0"/>
        </w:rPr>
        <w:tab/>
      </w:r>
      <w:bookmarkStart w:id="0" w:name="_Hlk60993651"/>
      <w:r w:rsidR="00A4160F">
        <w:rPr>
          <w:caps w:val="0"/>
          <w:smallCaps w:val="0"/>
        </w:rPr>
        <w:t>20XX – 20XX</w:t>
      </w:r>
      <w:bookmarkEnd w:id="0"/>
    </w:p>
    <w:p w14:paraId="424C97B5" w14:textId="77777777" w:rsidR="00C657BF" w:rsidRPr="004B02D5" w:rsidRDefault="00C657BF" w:rsidP="004B02D5">
      <w:pPr>
        <w:pStyle w:val="ListParagraph"/>
        <w:ind w:left="450" w:hanging="270"/>
      </w:pPr>
      <w:r w:rsidRPr="004B02D5">
        <w:t>Create</w:t>
      </w:r>
      <w:r w:rsidR="006627BE" w:rsidRPr="004B02D5">
        <w:t xml:space="preserve"> </w:t>
      </w:r>
      <w:r w:rsidRPr="004B02D5">
        <w:t xml:space="preserve">new </w:t>
      </w:r>
      <w:r w:rsidR="0068609D">
        <w:t>strategic plan, redefinition of</w:t>
      </w:r>
      <w:r w:rsidR="009764E5" w:rsidRPr="004B02D5">
        <w:t xml:space="preserve"> the charter, dissolved chapters, recreated new agreements province by province </w:t>
      </w:r>
      <w:r w:rsidRPr="004B02D5">
        <w:t xml:space="preserve">with Provincial Chapter organizations </w:t>
      </w:r>
      <w:r w:rsidR="0068609D">
        <w:t xml:space="preserve">and </w:t>
      </w:r>
      <w:r w:rsidRPr="004B02D5">
        <w:t>with National Board</w:t>
      </w:r>
      <w:r w:rsidR="009764E5" w:rsidRPr="004B02D5">
        <w:t xml:space="preserve"> ensuring better use of re</w:t>
      </w:r>
      <w:r w:rsidR="004B02D5" w:rsidRPr="004B02D5">
        <w:t xml:space="preserve">sources and coordinated effort </w:t>
      </w:r>
      <w:r w:rsidR="009764E5" w:rsidRPr="004B02D5">
        <w:t>to achieve common goals across Canada</w:t>
      </w:r>
    </w:p>
    <w:p w14:paraId="0F64D220" w14:textId="77777777" w:rsidR="00C657BF" w:rsidRPr="004B02D5" w:rsidRDefault="00C657BF" w:rsidP="004B02D5">
      <w:pPr>
        <w:pStyle w:val="ListParagraph"/>
        <w:ind w:left="450" w:hanging="270"/>
      </w:pPr>
      <w:r w:rsidRPr="0068609D">
        <w:rPr>
          <w:b/>
          <w:bCs/>
        </w:rPr>
        <w:t>HR Committee:</w:t>
      </w:r>
      <w:r w:rsidR="0068609D">
        <w:t xml:space="preserve"> R</w:t>
      </w:r>
      <w:r w:rsidRPr="004B02D5">
        <w:t>eview and redefine CEO pay with equity and transition in mind</w:t>
      </w:r>
    </w:p>
    <w:p w14:paraId="29DDC129" w14:textId="77777777" w:rsidR="00C657BF" w:rsidRPr="007A66E4" w:rsidRDefault="00C657BF" w:rsidP="004B02D5">
      <w:pPr>
        <w:pStyle w:val="ListParagraph"/>
        <w:ind w:left="450" w:hanging="270"/>
      </w:pPr>
      <w:r w:rsidRPr="0068609D">
        <w:rPr>
          <w:b/>
          <w:bCs/>
        </w:rPr>
        <w:t>Finance and Audit Committee:</w:t>
      </w:r>
      <w:r w:rsidR="0068609D">
        <w:t xml:space="preserve"> R</w:t>
      </w:r>
      <w:r w:rsidRPr="004B02D5">
        <w:t>edefining Operating Reserve and Investment Funds</w:t>
      </w:r>
      <w:r w:rsidR="009764E5" w:rsidRPr="004B02D5">
        <w:t xml:space="preserve"> resulting in the implementation</w:t>
      </w:r>
      <w:r w:rsidR="009764E5" w:rsidRPr="00520FC0">
        <w:t xml:space="preserve"> of specific policies and procedures</w:t>
      </w:r>
      <w:r w:rsidR="009764E5" w:rsidRPr="007A66E4">
        <w:t xml:space="preserve"> supporting goals and targets</w:t>
      </w:r>
    </w:p>
    <w:p w14:paraId="3B4809D4" w14:textId="0F821644" w:rsidR="00C657BF" w:rsidRPr="005F63CC" w:rsidRDefault="002C26B8" w:rsidP="005F63CC">
      <w:pPr>
        <w:pStyle w:val="Heading3"/>
        <w:spacing w:before="200"/>
        <w:rPr>
          <w:caps w:val="0"/>
          <w:smallCaps w:val="0"/>
        </w:rPr>
      </w:pPr>
      <w:r>
        <w:rPr>
          <w:caps w:val="0"/>
          <w:smallCaps w:val="0"/>
        </w:rPr>
        <w:t>Name of School</w:t>
      </w:r>
      <w:r w:rsidR="00C657BF" w:rsidRPr="005F63CC">
        <w:rPr>
          <w:caps w:val="0"/>
          <w:smallCaps w:val="0"/>
        </w:rPr>
        <w:t xml:space="preserve"> Civil Eng</w:t>
      </w:r>
      <w:r w:rsidR="004B02D5" w:rsidRPr="005F63CC">
        <w:rPr>
          <w:caps w:val="0"/>
          <w:smallCaps w:val="0"/>
        </w:rPr>
        <w:t>ineering Chair’s Advisory Board</w:t>
      </w:r>
      <w:r w:rsidR="00C657BF" w:rsidRPr="005F63CC">
        <w:rPr>
          <w:caps w:val="0"/>
          <w:smallCaps w:val="0"/>
        </w:rPr>
        <w:tab/>
      </w:r>
      <w:r w:rsidR="00A4160F">
        <w:rPr>
          <w:caps w:val="0"/>
          <w:smallCaps w:val="0"/>
        </w:rPr>
        <w:t>20XX – 20XX</w:t>
      </w:r>
    </w:p>
    <w:p w14:paraId="55ADCBE0" w14:textId="77777777" w:rsidR="009764E5" w:rsidRPr="007A66E4" w:rsidRDefault="009764E5" w:rsidP="004B02D5">
      <w:pPr>
        <w:pStyle w:val="ListParagraph"/>
        <w:ind w:left="450" w:hanging="270"/>
      </w:pPr>
      <w:r w:rsidRPr="007A66E4">
        <w:t xml:space="preserve">Review and </w:t>
      </w:r>
      <w:r w:rsidR="00E14D8B" w:rsidRPr="007A66E4">
        <w:t xml:space="preserve">advised </w:t>
      </w:r>
      <w:r w:rsidRPr="007A66E4">
        <w:t>on the department’s initiatives, programs and fundraising</w:t>
      </w:r>
      <w:r w:rsidR="00E14D8B" w:rsidRPr="007A66E4">
        <w:t xml:space="preserve"> goals</w:t>
      </w:r>
    </w:p>
    <w:p w14:paraId="0773439E" w14:textId="7CDF6AE0" w:rsidR="00C657BF" w:rsidRPr="005F63CC" w:rsidRDefault="002C26B8" w:rsidP="00520FC0">
      <w:pPr>
        <w:pStyle w:val="Heading3"/>
        <w:spacing w:before="120"/>
        <w:rPr>
          <w:smallCaps w:val="0"/>
        </w:rPr>
      </w:pPr>
      <w:r>
        <w:rPr>
          <w:caps w:val="0"/>
          <w:smallCaps w:val="0"/>
        </w:rPr>
        <w:t>Name of Organization</w:t>
      </w:r>
      <w:r w:rsidR="005F63CC">
        <w:rPr>
          <w:caps w:val="0"/>
          <w:smallCaps w:val="0"/>
        </w:rPr>
        <w:t xml:space="preserve"> Association Board o</w:t>
      </w:r>
      <w:r w:rsidR="005F63CC" w:rsidRPr="005F63CC">
        <w:rPr>
          <w:caps w:val="0"/>
          <w:smallCaps w:val="0"/>
        </w:rPr>
        <w:t>f Directors</w:t>
      </w:r>
      <w:r w:rsidR="005F63CC" w:rsidRPr="005F63CC">
        <w:rPr>
          <w:caps w:val="0"/>
          <w:smallCaps w:val="0"/>
        </w:rPr>
        <w:tab/>
      </w:r>
      <w:r w:rsidR="00A4160F">
        <w:rPr>
          <w:caps w:val="0"/>
          <w:smallCaps w:val="0"/>
        </w:rPr>
        <w:t>20XX – 20XX</w:t>
      </w:r>
    </w:p>
    <w:p w14:paraId="6BF5C5CF" w14:textId="77777777" w:rsidR="00E14D8B" w:rsidRPr="007A66E4" w:rsidRDefault="00E14D8B" w:rsidP="004B02D5">
      <w:pPr>
        <w:pStyle w:val="ListParagraph"/>
        <w:ind w:left="450" w:hanging="270"/>
      </w:pPr>
      <w:r w:rsidRPr="007A66E4">
        <w:t>Association of provincial associations; shared best practices across the provinces as it relates to operating ready mix concrete businesses</w:t>
      </w:r>
    </w:p>
    <w:p w14:paraId="4EB285FE" w14:textId="764E715F" w:rsidR="00C657BF" w:rsidRPr="005F63CC" w:rsidRDefault="002C26B8" w:rsidP="00520FC0">
      <w:pPr>
        <w:pStyle w:val="Heading3"/>
        <w:spacing w:before="120"/>
        <w:rPr>
          <w:caps w:val="0"/>
          <w:smallCaps w:val="0"/>
        </w:rPr>
      </w:pPr>
      <w:r>
        <w:rPr>
          <w:caps w:val="0"/>
          <w:smallCaps w:val="0"/>
        </w:rPr>
        <w:t>Name of Organization</w:t>
      </w:r>
      <w:r w:rsidR="00C657BF" w:rsidRPr="005F63CC">
        <w:rPr>
          <w:caps w:val="0"/>
          <w:smallCaps w:val="0"/>
        </w:rPr>
        <w:t xml:space="preserve"> Sustainable Pavements Engineering Advisory Board</w:t>
      </w:r>
      <w:r w:rsidR="00C657BF" w:rsidRPr="005F63CC">
        <w:rPr>
          <w:caps w:val="0"/>
          <w:smallCaps w:val="0"/>
        </w:rPr>
        <w:tab/>
      </w:r>
      <w:r w:rsidR="00A4160F">
        <w:rPr>
          <w:caps w:val="0"/>
          <w:smallCaps w:val="0"/>
        </w:rPr>
        <w:t>20XX – 20XX</w:t>
      </w:r>
    </w:p>
    <w:p w14:paraId="31CB3B6A" w14:textId="77777777" w:rsidR="00E14D8B" w:rsidRDefault="00E14D8B" w:rsidP="004B02D5">
      <w:pPr>
        <w:pStyle w:val="ListParagraph"/>
        <w:ind w:left="450" w:hanging="270"/>
      </w:pPr>
      <w:r w:rsidRPr="007A66E4">
        <w:t>Helped realign and refocus direction for research in sustainable construction design and practices for roads</w:t>
      </w:r>
    </w:p>
    <w:p w14:paraId="5CB318B0" w14:textId="2C8A7C08" w:rsidR="007A66E4" w:rsidRPr="005F63CC" w:rsidRDefault="002C26B8" w:rsidP="00520FC0">
      <w:pPr>
        <w:pStyle w:val="Heading3"/>
        <w:spacing w:before="120"/>
        <w:rPr>
          <w:caps w:val="0"/>
          <w:smallCaps w:val="0"/>
        </w:rPr>
      </w:pPr>
      <w:r>
        <w:rPr>
          <w:caps w:val="0"/>
          <w:smallCaps w:val="0"/>
        </w:rPr>
        <w:t>Name of Organization</w:t>
      </w:r>
      <w:r w:rsidR="007A66E4" w:rsidRPr="005F63CC">
        <w:rPr>
          <w:caps w:val="0"/>
          <w:smallCaps w:val="0"/>
        </w:rPr>
        <w:t>: Finance Committee</w:t>
      </w:r>
      <w:r w:rsidR="007A66E4" w:rsidRPr="005F63CC">
        <w:rPr>
          <w:caps w:val="0"/>
          <w:smallCaps w:val="0"/>
        </w:rPr>
        <w:tab/>
      </w:r>
      <w:r w:rsidR="00A4160F">
        <w:rPr>
          <w:caps w:val="0"/>
          <w:smallCaps w:val="0"/>
        </w:rPr>
        <w:t>20XX – 20XX</w:t>
      </w:r>
    </w:p>
    <w:p w14:paraId="5DC70734" w14:textId="77777777" w:rsidR="007A66E4" w:rsidRDefault="007A66E4" w:rsidP="004B02D5">
      <w:pPr>
        <w:pStyle w:val="ListParagraph"/>
        <w:ind w:left="450" w:hanging="270"/>
      </w:pPr>
      <w:r>
        <w:t xml:space="preserve">Founding board member which created standards for sustainable aggregate extractions in the </w:t>
      </w:r>
      <w:r w:rsidR="004B02D5">
        <w:br/>
      </w:r>
      <w:r>
        <w:t>province of Ontario</w:t>
      </w:r>
    </w:p>
    <w:p w14:paraId="376C4BFA" w14:textId="77777777" w:rsidR="007A66E4" w:rsidRPr="00E14D8B" w:rsidRDefault="007A66E4" w:rsidP="004B02D5">
      <w:pPr>
        <w:pStyle w:val="ListParagraph"/>
        <w:ind w:left="450" w:hanging="270"/>
      </w:pPr>
      <w:r>
        <w:t>Developed the business model with Cornerstone’s staff to create a financially viable standard</w:t>
      </w:r>
    </w:p>
    <w:p w14:paraId="50AB99D9" w14:textId="059B6252" w:rsidR="007A66E4" w:rsidRPr="005F63CC" w:rsidRDefault="002C26B8" w:rsidP="00520FC0">
      <w:pPr>
        <w:pStyle w:val="Heading3"/>
        <w:spacing w:before="120"/>
        <w:rPr>
          <w:caps w:val="0"/>
          <w:smallCaps w:val="0"/>
        </w:rPr>
      </w:pPr>
      <w:r>
        <w:rPr>
          <w:caps w:val="0"/>
          <w:smallCaps w:val="0"/>
        </w:rPr>
        <w:t>Name of Organization</w:t>
      </w:r>
      <w:r w:rsidR="007A66E4" w:rsidRPr="005F63CC">
        <w:rPr>
          <w:caps w:val="0"/>
          <w:smallCaps w:val="0"/>
        </w:rPr>
        <w:tab/>
      </w:r>
      <w:r w:rsidR="00A4160F">
        <w:rPr>
          <w:caps w:val="0"/>
          <w:smallCaps w:val="0"/>
        </w:rPr>
        <w:t>20XX – 20XX</w:t>
      </w:r>
    </w:p>
    <w:p w14:paraId="623A067A" w14:textId="77777777" w:rsidR="007A66E4" w:rsidRPr="00CB5485" w:rsidRDefault="007A66E4" w:rsidP="004B02D5">
      <w:pPr>
        <w:pStyle w:val="ListParagraph"/>
        <w:ind w:left="450" w:hanging="270"/>
      </w:pPr>
      <w:r>
        <w:t>The precursor to the Cornerstone Board</w:t>
      </w:r>
    </w:p>
    <w:p w14:paraId="67175EB2" w14:textId="65241C99" w:rsidR="00C657BF" w:rsidRPr="005F63CC" w:rsidRDefault="002C26B8" w:rsidP="00520FC0">
      <w:pPr>
        <w:pStyle w:val="Heading3"/>
        <w:spacing w:before="120"/>
        <w:rPr>
          <w:caps w:val="0"/>
          <w:smallCaps w:val="0"/>
        </w:rPr>
      </w:pPr>
      <w:r>
        <w:rPr>
          <w:caps w:val="0"/>
          <w:smallCaps w:val="0"/>
        </w:rPr>
        <w:t>Name of Organization</w:t>
      </w:r>
      <w:r w:rsidR="00C657BF" w:rsidRPr="005F63CC">
        <w:rPr>
          <w:caps w:val="0"/>
          <w:smallCaps w:val="0"/>
        </w:rPr>
        <w:tab/>
      </w:r>
      <w:r w:rsidR="00A4160F">
        <w:rPr>
          <w:caps w:val="0"/>
          <w:smallCaps w:val="0"/>
        </w:rPr>
        <w:t>20XX – 20XX</w:t>
      </w:r>
    </w:p>
    <w:p w14:paraId="0698AD7B" w14:textId="77777777" w:rsidR="00C657BF" w:rsidRPr="00C657BF" w:rsidRDefault="00C657BF" w:rsidP="004B02D5">
      <w:pPr>
        <w:pStyle w:val="ListParagraph"/>
        <w:ind w:left="450" w:hanging="270"/>
      </w:pPr>
      <w:r w:rsidRPr="0068609D">
        <w:rPr>
          <w:b/>
          <w:bCs/>
        </w:rPr>
        <w:t>Construction Committee</w:t>
      </w:r>
      <w:r w:rsidR="00843985" w:rsidRPr="0068609D">
        <w:rPr>
          <w:b/>
          <w:bCs/>
        </w:rPr>
        <w:t>:</w:t>
      </w:r>
      <w:r w:rsidR="00843985">
        <w:t xml:space="preserve">  Monitored progress o</w:t>
      </w:r>
      <w:r w:rsidR="00520FC0">
        <w:t>f $25M</w:t>
      </w:r>
      <w:r w:rsidR="00843985">
        <w:t xml:space="preserve"> school construction and value engineering</w:t>
      </w:r>
    </w:p>
    <w:p w14:paraId="2A4400DB" w14:textId="77777777" w:rsidR="00C657BF" w:rsidRPr="00C657BF" w:rsidRDefault="00C657BF" w:rsidP="004B02D5">
      <w:pPr>
        <w:pStyle w:val="ListParagraph"/>
        <w:ind w:left="450" w:hanging="270"/>
      </w:pPr>
      <w:r w:rsidRPr="0068609D">
        <w:rPr>
          <w:b/>
          <w:bCs/>
        </w:rPr>
        <w:t>Strategic Planning Committee</w:t>
      </w:r>
      <w:r w:rsidR="00843985" w:rsidRPr="0068609D">
        <w:rPr>
          <w:b/>
          <w:bCs/>
        </w:rPr>
        <w:t>:</w:t>
      </w:r>
      <w:r w:rsidR="00843985">
        <w:t xml:space="preserve"> </w:t>
      </w:r>
      <w:r w:rsidR="0023655F">
        <w:t xml:space="preserve"> </w:t>
      </w:r>
      <w:r w:rsidR="00843985">
        <w:t>Facilitated the process of creating the school’s first strategic plan, which continues to drive the school’s direction</w:t>
      </w:r>
    </w:p>
    <w:p w14:paraId="0DE19BBE" w14:textId="3EA63125" w:rsidR="00C657BF" w:rsidRPr="005F63CC" w:rsidRDefault="002C26B8" w:rsidP="00520FC0">
      <w:pPr>
        <w:pStyle w:val="Heading3"/>
        <w:spacing w:before="120"/>
        <w:rPr>
          <w:caps w:val="0"/>
          <w:smallCaps w:val="0"/>
        </w:rPr>
      </w:pPr>
      <w:r>
        <w:rPr>
          <w:caps w:val="0"/>
          <w:smallCaps w:val="0"/>
        </w:rPr>
        <w:t>Name of Organization</w:t>
      </w:r>
      <w:r w:rsidR="00C657BF" w:rsidRPr="005F63CC">
        <w:rPr>
          <w:caps w:val="0"/>
          <w:smallCaps w:val="0"/>
        </w:rPr>
        <w:t xml:space="preserve"> Board of Directors</w:t>
      </w:r>
      <w:r w:rsidR="00C657BF" w:rsidRPr="005F63CC">
        <w:rPr>
          <w:caps w:val="0"/>
          <w:smallCaps w:val="0"/>
        </w:rPr>
        <w:tab/>
      </w:r>
      <w:r w:rsidR="00A4160F">
        <w:rPr>
          <w:caps w:val="0"/>
          <w:smallCaps w:val="0"/>
        </w:rPr>
        <w:t>20XX – 20XX</w:t>
      </w:r>
    </w:p>
    <w:p w14:paraId="232074C2" w14:textId="77777777" w:rsidR="00E03B27" w:rsidRDefault="00C25307" w:rsidP="004B02D5">
      <w:pPr>
        <w:pStyle w:val="ListParagraph"/>
        <w:ind w:left="450" w:hanging="270"/>
      </w:pPr>
      <w:r>
        <w:t>Held various executive roles incl</w:t>
      </w:r>
      <w:r w:rsidR="00520FC0">
        <w:t>uding Chairman and Vice Chairman</w:t>
      </w:r>
      <w:r w:rsidR="00E03B27">
        <w:br w:type="page"/>
      </w:r>
    </w:p>
    <w:p w14:paraId="2F2BFAD0" w14:textId="77777777" w:rsidR="00C657BF" w:rsidRPr="00C657BF" w:rsidRDefault="005F63CC" w:rsidP="005F63CC">
      <w:pPr>
        <w:pStyle w:val="Heading1"/>
      </w:pPr>
      <w:r w:rsidRPr="00C657BF">
        <w:lastRenderedPageBreak/>
        <w:t>Career Experience</w:t>
      </w:r>
    </w:p>
    <w:p w14:paraId="4541CA37" w14:textId="1DE68066" w:rsidR="00C657BF" w:rsidRPr="005F63CC" w:rsidRDefault="005F63CC" w:rsidP="005F63CC">
      <w:pPr>
        <w:pStyle w:val="Heading3"/>
        <w:spacing w:before="120"/>
        <w:rPr>
          <w:caps w:val="0"/>
          <w:smallCaps w:val="0"/>
        </w:rPr>
      </w:pPr>
      <w:r w:rsidRPr="005F63CC">
        <w:rPr>
          <w:caps w:val="0"/>
          <w:smallCaps w:val="0"/>
        </w:rPr>
        <w:t>Independent Management Consultant</w:t>
      </w:r>
      <w:r w:rsidRPr="005F63CC">
        <w:rPr>
          <w:caps w:val="0"/>
          <w:smallCaps w:val="0"/>
        </w:rPr>
        <w:tab/>
      </w:r>
      <w:r w:rsidR="00A4160F">
        <w:rPr>
          <w:caps w:val="0"/>
          <w:smallCaps w:val="0"/>
        </w:rPr>
        <w:t>20XX – 20XX</w:t>
      </w:r>
    </w:p>
    <w:p w14:paraId="07F772DB" w14:textId="77777777" w:rsidR="00C657BF" w:rsidRPr="00E03B27" w:rsidRDefault="00DA49D5" w:rsidP="004B02D5">
      <w:pPr>
        <w:spacing w:after="0" w:line="240" w:lineRule="auto"/>
        <w:jc w:val="both"/>
        <w:rPr>
          <w:sz w:val="20"/>
          <w:szCs w:val="20"/>
        </w:rPr>
      </w:pPr>
      <w:r w:rsidRPr="00E03B27">
        <w:rPr>
          <w:sz w:val="20"/>
          <w:szCs w:val="20"/>
        </w:rPr>
        <w:t>Work</w:t>
      </w:r>
      <w:r w:rsidR="00C657BF" w:rsidRPr="00E03B27">
        <w:rPr>
          <w:sz w:val="20"/>
          <w:szCs w:val="20"/>
        </w:rPr>
        <w:t xml:space="preserve"> with global private equity firm to evaluate the acquisition of </w:t>
      </w:r>
      <w:r w:rsidR="002C26B8">
        <w:rPr>
          <w:sz w:val="20"/>
          <w:szCs w:val="20"/>
        </w:rPr>
        <w:t>XXXXX</w:t>
      </w:r>
      <w:r w:rsidR="00C657BF" w:rsidRPr="00E03B27">
        <w:rPr>
          <w:sz w:val="20"/>
          <w:szCs w:val="20"/>
        </w:rPr>
        <w:t xml:space="preserve"> Inc.</w:t>
      </w:r>
      <w:r w:rsidR="00E00D86" w:rsidRPr="00E03B27">
        <w:rPr>
          <w:sz w:val="20"/>
          <w:szCs w:val="20"/>
        </w:rPr>
        <w:t xml:space="preserve"> with assets valued at over $2.0 </w:t>
      </w:r>
      <w:r w:rsidR="00C657BF" w:rsidRPr="00E03B27">
        <w:rPr>
          <w:sz w:val="20"/>
          <w:szCs w:val="20"/>
        </w:rPr>
        <w:t>B CAD.</w:t>
      </w:r>
    </w:p>
    <w:p w14:paraId="3AFDEAFD" w14:textId="44EB9F86" w:rsidR="007319A1" w:rsidRPr="005F63CC" w:rsidRDefault="002C26B8" w:rsidP="005F63CC">
      <w:pPr>
        <w:pStyle w:val="Heading3"/>
        <w:spacing w:before="120"/>
        <w:rPr>
          <w:caps w:val="0"/>
          <w:smallCaps w:val="0"/>
        </w:rPr>
      </w:pPr>
      <w:r>
        <w:rPr>
          <w:caps w:val="0"/>
          <w:smallCaps w:val="0"/>
        </w:rPr>
        <w:t>Name of Organization</w:t>
      </w:r>
      <w:r w:rsidR="005F63CC" w:rsidRPr="005F63CC">
        <w:rPr>
          <w:caps w:val="0"/>
          <w:smallCaps w:val="0"/>
        </w:rPr>
        <w:tab/>
      </w:r>
      <w:r w:rsidR="00A4160F">
        <w:rPr>
          <w:caps w:val="0"/>
          <w:smallCaps w:val="0"/>
        </w:rPr>
        <w:t>20XX – 20XX</w:t>
      </w:r>
    </w:p>
    <w:p w14:paraId="3A2CC4ED" w14:textId="77777777" w:rsidR="00DA49D5" w:rsidRPr="005F63CC" w:rsidRDefault="005F63CC" w:rsidP="007A66E4">
      <w:pPr>
        <w:pStyle w:val="Heading3"/>
        <w:rPr>
          <w:smallCaps w:val="0"/>
        </w:rPr>
      </w:pPr>
      <w:r w:rsidRPr="005F63CC">
        <w:rPr>
          <w:caps w:val="0"/>
          <w:smallCaps w:val="0"/>
        </w:rPr>
        <w:t>Senior Vice President, Ontario &amp; Western Canada</w:t>
      </w:r>
    </w:p>
    <w:p w14:paraId="628B89D8" w14:textId="77777777" w:rsidR="007319A1" w:rsidRPr="007A66E4" w:rsidRDefault="00E03B27" w:rsidP="007A66E4">
      <w:pPr>
        <w:spacing w:after="120" w:line="240" w:lineRule="auto"/>
        <w:jc w:val="both"/>
        <w:rPr>
          <w:sz w:val="20"/>
          <w:szCs w:val="20"/>
        </w:rPr>
      </w:pPr>
      <w:r w:rsidRPr="00E03B27">
        <w:rPr>
          <w:sz w:val="20"/>
          <w:szCs w:val="20"/>
        </w:rPr>
        <w:t xml:space="preserve">P&amp;L responsibility for the largest division of </w:t>
      </w:r>
      <w:r w:rsidR="002C26B8">
        <w:rPr>
          <w:sz w:val="20"/>
          <w:szCs w:val="20"/>
        </w:rPr>
        <w:t>XXXX</w:t>
      </w:r>
      <w:r w:rsidRPr="00E03B27">
        <w:rPr>
          <w:sz w:val="20"/>
          <w:szCs w:val="20"/>
        </w:rPr>
        <w:t xml:space="preserve"> Inc., which included over 1,300 employees, over 50 locations and sales of over $700M.  A member of the Canadian Executive Committee of </w:t>
      </w:r>
      <w:r w:rsidR="002C26B8">
        <w:rPr>
          <w:sz w:val="20"/>
          <w:szCs w:val="20"/>
        </w:rPr>
        <w:t>XXXX</w:t>
      </w:r>
      <w:r w:rsidRPr="00E03B27">
        <w:rPr>
          <w:sz w:val="20"/>
          <w:szCs w:val="20"/>
        </w:rPr>
        <w:t xml:space="preserve"> since 2007, a Senior Member of the </w:t>
      </w:r>
      <w:r w:rsidR="002C26B8">
        <w:rPr>
          <w:sz w:val="20"/>
          <w:szCs w:val="20"/>
        </w:rPr>
        <w:t>XXXX</w:t>
      </w:r>
      <w:r w:rsidRPr="00E03B27">
        <w:rPr>
          <w:sz w:val="20"/>
          <w:szCs w:val="20"/>
        </w:rPr>
        <w:t xml:space="preserve"> Expert Committee, and a member of the </w:t>
      </w:r>
      <w:r w:rsidR="002C26B8">
        <w:rPr>
          <w:sz w:val="20"/>
          <w:szCs w:val="20"/>
        </w:rPr>
        <w:t>XXXX</w:t>
      </w:r>
      <w:r w:rsidRPr="00E03B27">
        <w:rPr>
          <w:sz w:val="20"/>
          <w:szCs w:val="20"/>
        </w:rPr>
        <w:t xml:space="preserve"> Human Resources Committee for high potential employees. Contributed to the bus</w:t>
      </w:r>
      <w:r w:rsidR="0068609D">
        <w:rPr>
          <w:sz w:val="20"/>
          <w:szCs w:val="20"/>
        </w:rPr>
        <w:t>iness in 3 key areas:  Performance Improvement, Business Innovation and Change M</w:t>
      </w:r>
      <w:r w:rsidR="007319A1">
        <w:rPr>
          <w:sz w:val="20"/>
          <w:szCs w:val="20"/>
        </w:rPr>
        <w:t>an</w:t>
      </w:r>
      <w:r w:rsidR="0068609D">
        <w:rPr>
          <w:sz w:val="20"/>
          <w:szCs w:val="20"/>
        </w:rPr>
        <w:t>agement and Stewardship and S</w:t>
      </w:r>
      <w:r w:rsidR="007319A1">
        <w:rPr>
          <w:sz w:val="20"/>
          <w:szCs w:val="20"/>
        </w:rPr>
        <w:t>ustainability.</w:t>
      </w:r>
    </w:p>
    <w:p w14:paraId="1E3403D4" w14:textId="0A865BBC" w:rsidR="00C657BF" w:rsidRPr="005F63CC" w:rsidRDefault="005F63CC" w:rsidP="007A66E4">
      <w:pPr>
        <w:pStyle w:val="Heading3"/>
        <w:rPr>
          <w:b w:val="0"/>
          <w:bCs/>
          <w:smallCaps w:val="0"/>
        </w:rPr>
      </w:pPr>
      <w:r w:rsidRPr="005F63CC">
        <w:rPr>
          <w:caps w:val="0"/>
          <w:smallCaps w:val="0"/>
        </w:rPr>
        <w:t>President,</w:t>
      </w:r>
      <w:r w:rsidRPr="005F63CC">
        <w:rPr>
          <w:b w:val="0"/>
          <w:bCs/>
          <w:caps w:val="0"/>
          <w:smallCaps w:val="0"/>
        </w:rPr>
        <w:t xml:space="preserve"> Inc.</w:t>
      </w:r>
      <w:r w:rsidRPr="005F63CC">
        <w:rPr>
          <w:b w:val="0"/>
          <w:bCs/>
          <w:caps w:val="0"/>
          <w:smallCaps w:val="0"/>
        </w:rPr>
        <w:tab/>
      </w:r>
      <w:r w:rsidR="00A4160F">
        <w:rPr>
          <w:caps w:val="0"/>
          <w:smallCaps w:val="0"/>
        </w:rPr>
        <w:t>20XX – 20XX</w:t>
      </w:r>
    </w:p>
    <w:p w14:paraId="4C83A61F" w14:textId="6522E415" w:rsidR="00C657BF" w:rsidRPr="005F63CC" w:rsidRDefault="005F63CC" w:rsidP="007A66E4">
      <w:pPr>
        <w:pStyle w:val="Heading3"/>
        <w:rPr>
          <w:b w:val="0"/>
          <w:bCs/>
          <w:smallCaps w:val="0"/>
        </w:rPr>
      </w:pPr>
      <w:r>
        <w:rPr>
          <w:caps w:val="0"/>
          <w:smallCaps w:val="0"/>
        </w:rPr>
        <w:t>Vice President a</w:t>
      </w:r>
      <w:r w:rsidRPr="005F63CC">
        <w:rPr>
          <w:caps w:val="0"/>
          <w:smallCaps w:val="0"/>
        </w:rPr>
        <w:t>nd General Manager,</w:t>
      </w:r>
      <w:r w:rsidRPr="005F63CC">
        <w:rPr>
          <w:b w:val="0"/>
          <w:bCs/>
          <w:caps w:val="0"/>
          <w:smallCaps w:val="0"/>
        </w:rPr>
        <w:tab/>
      </w:r>
      <w:r w:rsidR="00A4160F">
        <w:rPr>
          <w:caps w:val="0"/>
          <w:smallCaps w:val="0"/>
        </w:rPr>
        <w:t>20XX – 20XX</w:t>
      </w:r>
    </w:p>
    <w:p w14:paraId="7188BF63" w14:textId="17112DCD" w:rsidR="00C657BF" w:rsidRPr="005F63CC" w:rsidRDefault="005F63CC" w:rsidP="007A66E4">
      <w:pPr>
        <w:pStyle w:val="Heading3"/>
        <w:rPr>
          <w:b w:val="0"/>
          <w:bCs/>
          <w:smallCaps w:val="0"/>
        </w:rPr>
      </w:pPr>
      <w:r w:rsidRPr="005F63CC">
        <w:rPr>
          <w:caps w:val="0"/>
          <w:smallCaps w:val="0"/>
        </w:rPr>
        <w:t>East District Manager</w:t>
      </w:r>
      <w:r w:rsidRPr="005F63CC">
        <w:rPr>
          <w:b w:val="0"/>
          <w:bCs/>
          <w:caps w:val="0"/>
          <w:smallCaps w:val="0"/>
        </w:rPr>
        <w:tab/>
      </w:r>
      <w:r w:rsidR="00A4160F">
        <w:rPr>
          <w:caps w:val="0"/>
          <w:smallCaps w:val="0"/>
        </w:rPr>
        <w:t>20XX – 20XX</w:t>
      </w:r>
    </w:p>
    <w:p w14:paraId="262327C9" w14:textId="17F8EC6C" w:rsidR="00C657BF" w:rsidRPr="005F63CC" w:rsidRDefault="005F63CC" w:rsidP="007A66E4">
      <w:pPr>
        <w:pStyle w:val="Heading3"/>
        <w:rPr>
          <w:b w:val="0"/>
          <w:bCs/>
          <w:smallCaps w:val="0"/>
        </w:rPr>
      </w:pPr>
      <w:r w:rsidRPr="005F63CC">
        <w:rPr>
          <w:caps w:val="0"/>
          <w:smallCaps w:val="0"/>
        </w:rPr>
        <w:t>Human Resources Manager,</w:t>
      </w:r>
      <w:r w:rsidRPr="005F63CC">
        <w:rPr>
          <w:b w:val="0"/>
          <w:bCs/>
          <w:caps w:val="0"/>
          <w:smallCaps w:val="0"/>
        </w:rPr>
        <w:tab/>
      </w:r>
      <w:r w:rsidR="00A4160F">
        <w:rPr>
          <w:caps w:val="0"/>
          <w:smallCaps w:val="0"/>
        </w:rPr>
        <w:t>20XX – 20XX</w:t>
      </w:r>
    </w:p>
    <w:p w14:paraId="2DBA165F" w14:textId="6E775467" w:rsidR="00C657BF" w:rsidRPr="005F63CC" w:rsidRDefault="005F63CC" w:rsidP="007A66E4">
      <w:pPr>
        <w:pStyle w:val="Heading3"/>
        <w:rPr>
          <w:b w:val="0"/>
          <w:bCs/>
          <w:smallCaps w:val="0"/>
        </w:rPr>
      </w:pPr>
      <w:r w:rsidRPr="005F63CC">
        <w:rPr>
          <w:caps w:val="0"/>
          <w:smallCaps w:val="0"/>
        </w:rPr>
        <w:t>Manager, Strategic Development,</w:t>
      </w:r>
      <w:r w:rsidRPr="005F63CC">
        <w:rPr>
          <w:b w:val="0"/>
          <w:bCs/>
          <w:caps w:val="0"/>
          <w:smallCaps w:val="0"/>
        </w:rPr>
        <w:tab/>
      </w:r>
      <w:r w:rsidR="00A4160F">
        <w:rPr>
          <w:caps w:val="0"/>
          <w:smallCaps w:val="0"/>
        </w:rPr>
        <w:t>20XX – 20XX</w:t>
      </w:r>
    </w:p>
    <w:p w14:paraId="56F917DF" w14:textId="2B6EC61E" w:rsidR="00C657BF" w:rsidRPr="005F63CC" w:rsidRDefault="005F63CC" w:rsidP="007A66E4">
      <w:pPr>
        <w:pStyle w:val="Heading3"/>
        <w:rPr>
          <w:b w:val="0"/>
          <w:bCs/>
          <w:smallCaps w:val="0"/>
        </w:rPr>
      </w:pPr>
      <w:r w:rsidRPr="005F63CC">
        <w:rPr>
          <w:caps w:val="0"/>
          <w:smallCaps w:val="0"/>
        </w:rPr>
        <w:t>Manager, Business Devel</w:t>
      </w:r>
      <w:r>
        <w:rPr>
          <w:caps w:val="0"/>
          <w:smallCaps w:val="0"/>
        </w:rPr>
        <w:t>opment, Assistant to SVP</w:t>
      </w:r>
      <w:r w:rsidRPr="005F63CC">
        <w:rPr>
          <w:caps w:val="0"/>
          <w:smallCaps w:val="0"/>
        </w:rPr>
        <w:t xml:space="preserve"> Ontario,</w:t>
      </w:r>
      <w:r w:rsidRPr="005F63CC">
        <w:rPr>
          <w:b w:val="0"/>
          <w:bCs/>
          <w:caps w:val="0"/>
          <w:smallCaps w:val="0"/>
        </w:rPr>
        <w:tab/>
      </w:r>
      <w:r w:rsidR="00A4160F">
        <w:rPr>
          <w:caps w:val="0"/>
          <w:smallCaps w:val="0"/>
        </w:rPr>
        <w:t>20XX – 20XX</w:t>
      </w:r>
    </w:p>
    <w:p w14:paraId="2D15AC4A" w14:textId="77777777" w:rsidR="00C657BF" w:rsidRPr="00520FC0" w:rsidRDefault="005F63CC" w:rsidP="005F63CC">
      <w:pPr>
        <w:pStyle w:val="Heading1"/>
      </w:pPr>
      <w:r>
        <w:t>Education a</w:t>
      </w:r>
      <w:r w:rsidRPr="00520FC0">
        <w:t>nd Professional Development</w:t>
      </w:r>
    </w:p>
    <w:p w14:paraId="337F6A66" w14:textId="77777777" w:rsidR="000E07C5" w:rsidRDefault="007B02AD" w:rsidP="006627BE">
      <w:pPr>
        <w:tabs>
          <w:tab w:val="left" w:pos="1350"/>
          <w:tab w:val="right" w:pos="9360"/>
        </w:tabs>
        <w:spacing w:after="0" w:line="240" w:lineRule="auto"/>
        <w:rPr>
          <w:sz w:val="20"/>
        </w:rPr>
      </w:pPr>
      <w:r w:rsidRPr="006627BE">
        <w:rPr>
          <w:sz w:val="20"/>
        </w:rPr>
        <w:t>ROTMAN SCHOOL OF MANA</w:t>
      </w:r>
      <w:r>
        <w:rPr>
          <w:sz w:val="20"/>
        </w:rPr>
        <w:t>GEMENT, UNIVERSITY OF TORONTO</w:t>
      </w:r>
    </w:p>
    <w:p w14:paraId="3A21AAE3" w14:textId="0276AB4E" w:rsidR="00C657BF" w:rsidRPr="007B02AD" w:rsidRDefault="007B02AD" w:rsidP="004B02D5">
      <w:pPr>
        <w:pStyle w:val="ListParagraph"/>
        <w:ind w:left="450" w:hanging="270"/>
      </w:pPr>
      <w:r w:rsidRPr="007B02AD">
        <w:t xml:space="preserve">ICD Director’s Program, </w:t>
      </w:r>
      <w:r w:rsidR="000E07C5" w:rsidRPr="00700E09">
        <w:rPr>
          <w:b/>
          <w:bCs/>
        </w:rPr>
        <w:t xml:space="preserve">Candidate for </w:t>
      </w:r>
      <w:r w:rsidR="00C657BF" w:rsidRPr="00700E09">
        <w:rPr>
          <w:b/>
          <w:bCs/>
        </w:rPr>
        <w:t xml:space="preserve">ICD </w:t>
      </w:r>
      <w:r w:rsidR="000E07C5" w:rsidRPr="00700E09">
        <w:rPr>
          <w:b/>
          <w:bCs/>
        </w:rPr>
        <w:t>Designation</w:t>
      </w:r>
      <w:r w:rsidR="00C657BF" w:rsidRPr="007B02AD">
        <w:tab/>
      </w:r>
      <w:bookmarkStart w:id="1" w:name="_Hlk60993732"/>
      <w:r w:rsidR="00C657BF" w:rsidRPr="007B02AD">
        <w:t>20</w:t>
      </w:r>
      <w:r w:rsidR="00A4160F">
        <w:t>XX</w:t>
      </w:r>
      <w:bookmarkEnd w:id="1"/>
    </w:p>
    <w:p w14:paraId="38A5AC85" w14:textId="55E89633" w:rsidR="00C657BF" w:rsidRPr="007B02AD" w:rsidRDefault="00C657BF" w:rsidP="004B02D5">
      <w:pPr>
        <w:pStyle w:val="ListParagraph"/>
        <w:ind w:left="450" w:hanging="270"/>
      </w:pPr>
      <w:r w:rsidRPr="007B02AD">
        <w:t>IMD Interna</w:t>
      </w:r>
      <w:r w:rsidR="007B02AD" w:rsidRPr="007B02AD">
        <w:t xml:space="preserve">tional, Lausanne, Switzerland, </w:t>
      </w:r>
      <w:r w:rsidRPr="00700E09">
        <w:rPr>
          <w:b/>
          <w:bCs/>
        </w:rPr>
        <w:t>Senior Leadership Seminar</w:t>
      </w:r>
      <w:r w:rsidRPr="007B02AD">
        <w:tab/>
      </w:r>
      <w:r w:rsidR="00A4160F" w:rsidRPr="007B02AD">
        <w:t>20</w:t>
      </w:r>
      <w:r w:rsidR="00A4160F">
        <w:t>XX</w:t>
      </w:r>
    </w:p>
    <w:p w14:paraId="46D82CED" w14:textId="107CD53F" w:rsidR="00C657BF" w:rsidRPr="007B02AD" w:rsidRDefault="00C657BF" w:rsidP="004B02D5">
      <w:pPr>
        <w:pStyle w:val="ListParagraph"/>
        <w:ind w:left="450" w:hanging="270"/>
      </w:pPr>
      <w:r w:rsidRPr="007B02AD">
        <w:t>IMD Interna</w:t>
      </w:r>
      <w:r w:rsidR="007B02AD" w:rsidRPr="007B02AD">
        <w:t xml:space="preserve">tional, Lausanne, Switzerland, </w:t>
      </w:r>
      <w:r w:rsidRPr="00700E09">
        <w:rPr>
          <w:b/>
          <w:bCs/>
        </w:rPr>
        <w:t>Executive Management Seminar</w:t>
      </w:r>
      <w:r w:rsidRPr="007B02AD">
        <w:tab/>
      </w:r>
      <w:r w:rsidR="00A4160F" w:rsidRPr="007B02AD">
        <w:t>20</w:t>
      </w:r>
      <w:r w:rsidR="00A4160F">
        <w:t>XX</w:t>
      </w:r>
    </w:p>
    <w:p w14:paraId="6E406C4B" w14:textId="54C7751D" w:rsidR="00C657BF" w:rsidRPr="007B02AD" w:rsidRDefault="00C657BF" w:rsidP="004B02D5">
      <w:pPr>
        <w:pStyle w:val="ListParagraph"/>
        <w:ind w:left="450" w:hanging="270"/>
      </w:pPr>
      <w:r w:rsidRPr="007B02AD">
        <w:t>Ivey School of Business, University of Wester</w:t>
      </w:r>
      <w:r w:rsidR="007B02AD" w:rsidRPr="007B02AD">
        <w:t xml:space="preserve">n Ontario, </w:t>
      </w:r>
      <w:r w:rsidRPr="00700E09">
        <w:rPr>
          <w:b/>
          <w:bCs/>
        </w:rPr>
        <w:t>MBA</w:t>
      </w:r>
      <w:r w:rsidRPr="007B02AD">
        <w:tab/>
      </w:r>
      <w:r w:rsidR="00A4160F" w:rsidRPr="007B02AD">
        <w:t>20</w:t>
      </w:r>
      <w:r w:rsidR="00A4160F">
        <w:t>XX</w:t>
      </w:r>
    </w:p>
    <w:p w14:paraId="38875E2D" w14:textId="42BC2735" w:rsidR="00C657BF" w:rsidRPr="007B02AD" w:rsidRDefault="00C657BF" w:rsidP="004B02D5">
      <w:pPr>
        <w:pStyle w:val="ListParagraph"/>
        <w:ind w:left="450" w:hanging="270"/>
      </w:pPr>
      <w:r w:rsidRPr="007B02AD">
        <w:t xml:space="preserve">CFA Institute, </w:t>
      </w:r>
      <w:r w:rsidRPr="00700E09">
        <w:rPr>
          <w:b/>
          <w:bCs/>
        </w:rPr>
        <w:t>Successfully Completed</w:t>
      </w:r>
      <w:r w:rsidR="007B02AD" w:rsidRPr="00700E09">
        <w:rPr>
          <w:b/>
          <w:bCs/>
        </w:rPr>
        <w:t>,</w:t>
      </w:r>
      <w:r w:rsidRPr="00700E09">
        <w:rPr>
          <w:b/>
          <w:bCs/>
        </w:rPr>
        <w:t xml:space="preserve"> CFA Level I</w:t>
      </w:r>
      <w:r w:rsidRPr="007B02AD">
        <w:tab/>
      </w:r>
      <w:r w:rsidR="00A4160F" w:rsidRPr="007B02AD">
        <w:t>20</w:t>
      </w:r>
      <w:r w:rsidR="00A4160F">
        <w:t>XX</w:t>
      </w:r>
    </w:p>
    <w:p w14:paraId="3C34B199" w14:textId="19946921" w:rsidR="00C657BF" w:rsidRPr="007B02AD" w:rsidRDefault="007B02AD" w:rsidP="004B02D5">
      <w:pPr>
        <w:pStyle w:val="ListParagraph"/>
        <w:ind w:left="450" w:hanging="270"/>
      </w:pPr>
      <w:r w:rsidRPr="007B02AD">
        <w:t xml:space="preserve">Canadian Securities Institute, </w:t>
      </w:r>
      <w:r w:rsidR="00C657BF" w:rsidRPr="00700E09">
        <w:rPr>
          <w:b/>
          <w:bCs/>
        </w:rPr>
        <w:t>Canadian Securities Course</w:t>
      </w:r>
      <w:r w:rsidR="00C657BF" w:rsidRPr="007B02AD">
        <w:tab/>
      </w:r>
      <w:r w:rsidR="00A4160F" w:rsidRPr="007B02AD">
        <w:t>20</w:t>
      </w:r>
      <w:r w:rsidR="00A4160F">
        <w:t>XX</w:t>
      </w:r>
    </w:p>
    <w:p w14:paraId="4C8E1ED6" w14:textId="0E9AEE31" w:rsidR="00C657BF" w:rsidRPr="007B02AD" w:rsidRDefault="007B02AD" w:rsidP="004B02D5">
      <w:pPr>
        <w:pStyle w:val="ListParagraph"/>
        <w:ind w:left="450" w:hanging="270"/>
      </w:pPr>
      <w:r w:rsidRPr="007B02AD">
        <w:t xml:space="preserve">University of Toronto, </w:t>
      </w:r>
      <w:r w:rsidR="004B02D5" w:rsidRPr="00700E09">
        <w:rPr>
          <w:b/>
          <w:bCs/>
        </w:rPr>
        <w:t>M.A.</w:t>
      </w:r>
      <w:r w:rsidR="000E6278">
        <w:rPr>
          <w:b/>
          <w:bCs/>
        </w:rPr>
        <w:t xml:space="preserve"> </w:t>
      </w:r>
      <w:r w:rsidR="004B02D5" w:rsidRPr="00700E09">
        <w:rPr>
          <w:b/>
          <w:bCs/>
        </w:rPr>
        <w:t xml:space="preserve">Sc., </w:t>
      </w:r>
      <w:r w:rsidR="00C657BF" w:rsidRPr="00700E09">
        <w:rPr>
          <w:b/>
          <w:bCs/>
        </w:rPr>
        <w:t>Civil Engineering</w:t>
      </w:r>
      <w:r w:rsidR="00C657BF" w:rsidRPr="007B02AD">
        <w:tab/>
      </w:r>
      <w:r w:rsidR="00A4160F" w:rsidRPr="007B02AD">
        <w:t>20</w:t>
      </w:r>
      <w:r w:rsidR="00A4160F">
        <w:t>XX</w:t>
      </w:r>
    </w:p>
    <w:p w14:paraId="0341D2EF" w14:textId="5695CFE1" w:rsidR="00C657BF" w:rsidRPr="007B02AD" w:rsidRDefault="007B02AD" w:rsidP="004B02D5">
      <w:pPr>
        <w:pStyle w:val="ListParagraph"/>
        <w:ind w:left="450" w:hanging="270"/>
      </w:pPr>
      <w:r w:rsidRPr="007B02AD">
        <w:t xml:space="preserve">University of Toronto, </w:t>
      </w:r>
      <w:r w:rsidR="004B02D5" w:rsidRPr="00700E09">
        <w:rPr>
          <w:b/>
          <w:bCs/>
        </w:rPr>
        <w:t>B.A.</w:t>
      </w:r>
      <w:r w:rsidR="000E6278">
        <w:rPr>
          <w:b/>
          <w:bCs/>
        </w:rPr>
        <w:t xml:space="preserve"> </w:t>
      </w:r>
      <w:r w:rsidR="004B02D5" w:rsidRPr="00700E09">
        <w:rPr>
          <w:b/>
          <w:bCs/>
        </w:rPr>
        <w:t xml:space="preserve">Sc., </w:t>
      </w:r>
      <w:r w:rsidR="00C657BF" w:rsidRPr="00700E09">
        <w:rPr>
          <w:b/>
          <w:bCs/>
        </w:rPr>
        <w:t>Civil Engineering</w:t>
      </w:r>
      <w:r w:rsidR="00C657BF" w:rsidRPr="007B02AD">
        <w:tab/>
      </w:r>
      <w:r w:rsidR="00A4160F" w:rsidRPr="007B02AD">
        <w:t>20</w:t>
      </w:r>
      <w:r w:rsidR="00A4160F">
        <w:t>XX</w:t>
      </w:r>
    </w:p>
    <w:p w14:paraId="0F45D07A" w14:textId="77777777" w:rsidR="00DA49D5" w:rsidRPr="00DA49D5" w:rsidRDefault="005F63CC" w:rsidP="005F63CC">
      <w:pPr>
        <w:pStyle w:val="Heading1"/>
      </w:pPr>
      <w:r w:rsidRPr="00DA49D5">
        <w:t>Professional Memberships</w:t>
      </w:r>
    </w:p>
    <w:p w14:paraId="045B8DE6" w14:textId="74F301DC" w:rsidR="00DA49D5" w:rsidRPr="003A1223" w:rsidRDefault="001A2B7F" w:rsidP="007A66E4">
      <w:pPr>
        <w:pStyle w:val="Heading2"/>
        <w:rPr>
          <w:b w:val="0"/>
          <w:bCs/>
          <w:sz w:val="20"/>
          <w:szCs w:val="20"/>
        </w:rPr>
      </w:pPr>
      <w:r w:rsidRPr="003A1223">
        <w:rPr>
          <w:b w:val="0"/>
          <w:bCs/>
          <w:sz w:val="20"/>
          <w:szCs w:val="20"/>
        </w:rPr>
        <w:t>Professional Engineers of Ontario</w:t>
      </w:r>
      <w:r w:rsidRPr="003A1223">
        <w:rPr>
          <w:sz w:val="20"/>
          <w:szCs w:val="20"/>
        </w:rPr>
        <w:tab/>
      </w:r>
      <w:r w:rsidR="00A4160F" w:rsidRPr="007B02AD">
        <w:t>20</w:t>
      </w:r>
      <w:r w:rsidR="00A4160F">
        <w:t>XX</w:t>
      </w:r>
    </w:p>
    <w:p w14:paraId="475F762A" w14:textId="26CEFFBF" w:rsidR="00DA49D5" w:rsidRPr="003A1223" w:rsidRDefault="001A2B7F" w:rsidP="007A66E4">
      <w:pPr>
        <w:pStyle w:val="Heading2"/>
        <w:rPr>
          <w:b w:val="0"/>
          <w:bCs/>
          <w:sz w:val="20"/>
          <w:szCs w:val="20"/>
        </w:rPr>
      </w:pPr>
      <w:r w:rsidRPr="003A1223">
        <w:rPr>
          <w:b w:val="0"/>
          <w:bCs/>
          <w:sz w:val="20"/>
          <w:szCs w:val="20"/>
        </w:rPr>
        <w:t>Institute of Corporate Directors</w:t>
      </w:r>
      <w:r w:rsidRPr="003A1223">
        <w:rPr>
          <w:b w:val="0"/>
          <w:bCs/>
          <w:sz w:val="20"/>
          <w:szCs w:val="20"/>
        </w:rPr>
        <w:tab/>
      </w:r>
      <w:r w:rsidR="00A4160F" w:rsidRPr="007B02AD">
        <w:t>20</w:t>
      </w:r>
      <w:r w:rsidR="00A4160F">
        <w:t>XX</w:t>
      </w:r>
    </w:p>
    <w:sectPr w:rsidR="00DA49D5" w:rsidRPr="003A1223" w:rsidSect="00520FC0">
      <w:headerReference w:type="even" r:id="rId10"/>
      <w:headerReference w:type="default" r:id="rId11"/>
      <w:footerReference w:type="even" r:id="rId12"/>
      <w:footerReference w:type="default" r:id="rId13"/>
      <w:headerReference w:type="first" r:id="rId14"/>
      <w:footerReference w:type="first" r:id="rId15"/>
      <w:pgSz w:w="12240" w:h="15840" w:code="1"/>
      <w:pgMar w:top="864" w:right="1440" w:bottom="720" w:left="1440"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735187" w14:textId="77777777" w:rsidR="00446959" w:rsidRDefault="00446959" w:rsidP="00DF71AE">
      <w:pPr>
        <w:spacing w:after="0" w:line="240" w:lineRule="auto"/>
      </w:pPr>
      <w:r>
        <w:separator/>
      </w:r>
    </w:p>
  </w:endnote>
  <w:endnote w:type="continuationSeparator" w:id="0">
    <w:p w14:paraId="197CA186" w14:textId="77777777" w:rsidR="00446959" w:rsidRDefault="00446959" w:rsidP="00DF7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Lucida Sans">
    <w:altName w:val="Lucida Sans"/>
    <w:panose1 w:val="020B0602030504020204"/>
    <w:charset w:val="00"/>
    <w:family w:val="swiss"/>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17420" w14:textId="77777777" w:rsidR="00E90A0D" w:rsidRDefault="00E90A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496A7" w14:textId="77777777" w:rsidR="00E03B27" w:rsidRDefault="00E03B27" w:rsidP="000953C4">
    <w:pPr>
      <w:pBdr>
        <w:top w:val="single" w:sz="4" w:space="1" w:color="4472C4" w:themeColor="accent5"/>
        <w:left w:val="single" w:sz="4" w:space="4" w:color="4472C4" w:themeColor="accent5"/>
        <w:bottom w:val="single" w:sz="4" w:space="1" w:color="4472C4" w:themeColor="accent5"/>
        <w:right w:val="single" w:sz="4" w:space="4" w:color="4472C4" w:themeColor="accent5"/>
      </w:pBdr>
      <w:shd w:val="clear" w:color="auto" w:fill="4472C4" w:themeFill="accent5"/>
    </w:pPr>
  </w:p>
  <w:p w14:paraId="3CE4774F" w14:textId="21297ACE" w:rsidR="00E03B27" w:rsidRPr="007529E0" w:rsidRDefault="00E90A0D" w:rsidP="00F534ED">
    <w:pPr>
      <w:spacing w:after="40"/>
      <w:jc w:val="center"/>
      <w:rPr>
        <w:rFonts w:ascii="Cambria" w:hAnsi="Cambria"/>
        <w:sz w:val="19"/>
        <w:szCs w:val="19"/>
      </w:rPr>
    </w:pPr>
    <w:r>
      <w:rPr>
        <w:rFonts w:ascii="Cambria" w:hAnsi="Cambria"/>
        <w:b/>
        <w:sz w:val="19"/>
        <w:szCs w:val="19"/>
      </w:rPr>
      <w:t xml:space="preserve">Name </w:t>
    </w:r>
    <w:r w:rsidR="00E03B27" w:rsidRPr="007529E0">
      <w:rPr>
        <w:rFonts w:ascii="Cambria" w:hAnsi="Cambria"/>
        <w:sz w:val="19"/>
        <w:szCs w:val="19"/>
      </w:rPr>
      <w:t xml:space="preserve"> | Page </w:t>
    </w:r>
    <w:r w:rsidR="00E03B27" w:rsidRPr="007529E0">
      <w:rPr>
        <w:rFonts w:ascii="Cambria" w:hAnsi="Cambria"/>
      </w:rPr>
      <w:fldChar w:fldCharType="begin"/>
    </w:r>
    <w:r w:rsidR="00E03B27" w:rsidRPr="007529E0">
      <w:rPr>
        <w:rFonts w:ascii="Cambria" w:hAnsi="Cambria"/>
      </w:rPr>
      <w:instrText xml:space="preserve"> PAGE  \* Arabic  \* MERGEFORMAT </w:instrText>
    </w:r>
    <w:r w:rsidR="00E03B27" w:rsidRPr="007529E0">
      <w:rPr>
        <w:rFonts w:ascii="Cambria" w:hAnsi="Cambria"/>
      </w:rPr>
      <w:fldChar w:fldCharType="separate"/>
    </w:r>
    <w:r w:rsidR="00DD5203" w:rsidRPr="00DD5203">
      <w:rPr>
        <w:rFonts w:ascii="Cambria" w:hAnsi="Cambria"/>
        <w:b/>
        <w:bCs/>
        <w:noProof/>
        <w:sz w:val="19"/>
        <w:szCs w:val="19"/>
      </w:rPr>
      <w:t>2</w:t>
    </w:r>
    <w:r w:rsidR="00E03B27" w:rsidRPr="007529E0">
      <w:rPr>
        <w:rFonts w:ascii="Cambria" w:hAnsi="Cambria"/>
      </w:rPr>
      <w:fldChar w:fldCharType="end"/>
    </w:r>
    <w:r w:rsidR="00E03B27" w:rsidRPr="007529E0">
      <w:rPr>
        <w:rFonts w:ascii="Cambria" w:hAnsi="Cambria"/>
        <w:sz w:val="19"/>
        <w:szCs w:val="19"/>
      </w:rPr>
      <w:t xml:space="preserve"> of </w:t>
    </w:r>
    <w:r w:rsidR="00A4160F">
      <w:fldChar w:fldCharType="begin"/>
    </w:r>
    <w:r w:rsidR="00A4160F">
      <w:instrText xml:space="preserve"> NUMPAGES  \* Arabic  \* MERGEFORMAT </w:instrText>
    </w:r>
    <w:r w:rsidR="00A4160F">
      <w:fldChar w:fldCharType="separate"/>
    </w:r>
    <w:r w:rsidR="00DD5203" w:rsidRPr="00DD5203">
      <w:rPr>
        <w:rFonts w:ascii="Cambria" w:hAnsi="Cambria"/>
        <w:b/>
        <w:bCs/>
        <w:noProof/>
        <w:sz w:val="19"/>
        <w:szCs w:val="19"/>
      </w:rPr>
      <w:t>2</w:t>
    </w:r>
    <w:r w:rsidR="00A4160F">
      <w:rPr>
        <w:rFonts w:ascii="Cambria" w:hAnsi="Cambria"/>
        <w:b/>
        <w:bCs/>
        <w:noProof/>
        <w:sz w:val="19"/>
        <w:szCs w:val="1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2472E" w14:textId="77777777" w:rsidR="00E90A0D" w:rsidRDefault="00E90A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EC40D4" w14:textId="77777777" w:rsidR="00446959" w:rsidRDefault="00446959" w:rsidP="00DF71AE">
      <w:pPr>
        <w:spacing w:after="0" w:line="240" w:lineRule="auto"/>
      </w:pPr>
      <w:r>
        <w:separator/>
      </w:r>
    </w:p>
  </w:footnote>
  <w:footnote w:type="continuationSeparator" w:id="0">
    <w:p w14:paraId="743CAFC4" w14:textId="77777777" w:rsidR="00446959" w:rsidRDefault="00446959" w:rsidP="00DF71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23150" w14:textId="77777777" w:rsidR="00E90A0D" w:rsidRDefault="00E90A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CC9E1" w14:textId="77777777" w:rsidR="00E90A0D" w:rsidRDefault="00E90A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35B2B" w14:textId="77777777" w:rsidR="00E90A0D" w:rsidRDefault="00E90A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DB63ED"/>
    <w:multiLevelType w:val="hybridMultilevel"/>
    <w:tmpl w:val="3CB09BB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D3F2701"/>
    <w:multiLevelType w:val="hybridMultilevel"/>
    <w:tmpl w:val="FD2C4C0E"/>
    <w:lvl w:ilvl="0" w:tplc="DDD8347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ED7AA0"/>
    <w:multiLevelType w:val="hybridMultilevel"/>
    <w:tmpl w:val="4B043E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0C414DA"/>
    <w:multiLevelType w:val="hybridMultilevel"/>
    <w:tmpl w:val="520AAF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4E2794F"/>
    <w:multiLevelType w:val="multilevel"/>
    <w:tmpl w:val="36F6E2A6"/>
    <w:lvl w:ilvl="0">
      <w:start w:val="1"/>
      <w:numFmt w:val="bullet"/>
      <w:lvlText w:val=""/>
      <w:lvlJc w:val="left"/>
      <w:pPr>
        <w:ind w:left="720" w:firstLine="360"/>
      </w:pPr>
      <w:rPr>
        <w:rFonts w:ascii="Wingdings" w:hAnsi="Wingdings" w:hint="default"/>
        <w:color w:val="595959" w:themeColor="text1" w:themeTint="A6"/>
        <w:sz w:val="18"/>
        <w:szCs w:val="18"/>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42865DE7"/>
    <w:multiLevelType w:val="hybridMultilevel"/>
    <w:tmpl w:val="85A6CB3E"/>
    <w:lvl w:ilvl="0" w:tplc="ADF29420">
      <w:start w:val="1"/>
      <w:numFmt w:val="bullet"/>
      <w:lvlText w:val=""/>
      <w:lvlJc w:val="left"/>
      <w:pPr>
        <w:ind w:left="972" w:hanging="360"/>
      </w:pPr>
      <w:rPr>
        <w:rFonts w:ascii="Symbol" w:hAnsi="Symbol" w:hint="default"/>
        <w:color w:val="595959"/>
        <w:sz w:val="16"/>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 w15:restartNumberingAfterBreak="0">
    <w:nsid w:val="43A4321A"/>
    <w:multiLevelType w:val="hybridMultilevel"/>
    <w:tmpl w:val="FB160B74"/>
    <w:lvl w:ilvl="0" w:tplc="54A4B1D6">
      <w:start w:val="1"/>
      <w:numFmt w:val="bullet"/>
      <w:lvlText w:val=""/>
      <w:lvlJc w:val="left"/>
      <w:pPr>
        <w:ind w:left="720" w:hanging="360"/>
      </w:pPr>
      <w:rPr>
        <w:rFonts w:ascii="Wingdings" w:hAnsi="Wingdings" w:cs="Times New Roman"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9016E7"/>
    <w:multiLevelType w:val="hybridMultilevel"/>
    <w:tmpl w:val="BA3AF504"/>
    <w:lvl w:ilvl="0" w:tplc="04090005">
      <w:start w:val="1"/>
      <w:numFmt w:val="bullet"/>
      <w:lvlText w:val=""/>
      <w:lvlJc w:val="left"/>
      <w:pPr>
        <w:ind w:left="720" w:hanging="360"/>
      </w:pPr>
      <w:rPr>
        <w:rFonts w:ascii="Wingdings" w:hAnsi="Wingdings"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1826EE"/>
    <w:multiLevelType w:val="hybridMultilevel"/>
    <w:tmpl w:val="72C44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C659AB"/>
    <w:multiLevelType w:val="multilevel"/>
    <w:tmpl w:val="775C6282"/>
    <w:lvl w:ilvl="0">
      <w:start w:val="1"/>
      <w:numFmt w:val="bullet"/>
      <w:pStyle w:val="ListParagraph"/>
      <w:lvlText w:val="▪"/>
      <w:lvlJc w:val="left"/>
      <w:pPr>
        <w:ind w:left="720" w:firstLine="360"/>
      </w:pPr>
      <w:rPr>
        <w:rFonts w:ascii="Arial" w:eastAsia="Arial" w:hAnsi="Arial" w:cs="Arial"/>
        <w:sz w:val="18"/>
        <w:szCs w:val="18"/>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15:restartNumberingAfterBreak="0">
    <w:nsid w:val="73066B7C"/>
    <w:multiLevelType w:val="hybridMultilevel"/>
    <w:tmpl w:val="C9E8465A"/>
    <w:lvl w:ilvl="0" w:tplc="04090005">
      <w:start w:val="1"/>
      <w:numFmt w:val="bullet"/>
      <w:lvlText w:val=""/>
      <w:lvlJc w:val="left"/>
      <w:pPr>
        <w:ind w:left="720" w:hanging="360"/>
      </w:pPr>
      <w:rPr>
        <w:rFonts w:ascii="Wingdings"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494953"/>
    <w:multiLevelType w:val="hybridMultilevel"/>
    <w:tmpl w:val="926CC706"/>
    <w:lvl w:ilvl="0" w:tplc="DDD8347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F052BC"/>
    <w:multiLevelType w:val="multilevel"/>
    <w:tmpl w:val="7F126CD4"/>
    <w:lvl w:ilvl="0">
      <w:start w:val="1"/>
      <w:numFmt w:val="bullet"/>
      <w:lvlText w:val="▪"/>
      <w:lvlJc w:val="left"/>
      <w:pPr>
        <w:ind w:left="720" w:firstLine="360"/>
      </w:pPr>
      <w:rPr>
        <w:rFonts w:ascii="Arial" w:eastAsia="Arial" w:hAnsi="Arial" w:cs="Arial"/>
        <w:sz w:val="18"/>
        <w:szCs w:val="18"/>
      </w:rPr>
    </w:lvl>
    <w:lvl w:ilvl="1">
      <w:start w:val="1"/>
      <w:numFmt w:val="bullet"/>
      <w:lvlText w:val=""/>
      <w:lvlJc w:val="left"/>
      <w:pPr>
        <w:ind w:left="1440" w:firstLine="1080"/>
      </w:pPr>
      <w:rPr>
        <w:rFonts w:ascii="Wingdings" w:hAnsi="Wingdings" w:hint="default"/>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6"/>
  </w:num>
  <w:num w:numId="2">
    <w:abstractNumId w:val="5"/>
  </w:num>
  <w:num w:numId="3">
    <w:abstractNumId w:val="8"/>
  </w:num>
  <w:num w:numId="4">
    <w:abstractNumId w:val="10"/>
  </w:num>
  <w:num w:numId="5">
    <w:abstractNumId w:val="1"/>
  </w:num>
  <w:num w:numId="6">
    <w:abstractNumId w:val="6"/>
  </w:num>
  <w:num w:numId="7">
    <w:abstractNumId w:val="6"/>
  </w:num>
  <w:num w:numId="8">
    <w:abstractNumId w:val="11"/>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3"/>
  </w:num>
  <w:num w:numId="18">
    <w:abstractNumId w:val="6"/>
  </w:num>
  <w:num w:numId="19">
    <w:abstractNumId w:val="6"/>
  </w:num>
  <w:num w:numId="20">
    <w:abstractNumId w:val="6"/>
  </w:num>
  <w:num w:numId="21">
    <w:abstractNumId w:val="6"/>
  </w:num>
  <w:num w:numId="22">
    <w:abstractNumId w:val="6"/>
  </w:num>
  <w:num w:numId="23">
    <w:abstractNumId w:val="9"/>
  </w:num>
  <w:num w:numId="24">
    <w:abstractNumId w:val="12"/>
  </w:num>
  <w:num w:numId="25">
    <w:abstractNumId w:val="7"/>
  </w:num>
  <w:num w:numId="26">
    <w:abstractNumId w:val="0"/>
  </w:num>
  <w:num w:numId="27">
    <w:abstractNumId w:val="9"/>
  </w:num>
  <w:num w:numId="28">
    <w:abstractNumId w:val="2"/>
  </w:num>
  <w:num w:numId="29">
    <w:abstractNumId w:val="4"/>
  </w:num>
  <w:num w:numId="30">
    <w:abstractNumId w:val="9"/>
  </w:num>
  <w:num w:numId="31">
    <w:abstractNumId w:val="9"/>
  </w:num>
  <w:num w:numId="32">
    <w:abstractNumId w:val="9"/>
  </w:num>
  <w:num w:numId="33">
    <w:abstractNumId w:val="9"/>
  </w:num>
  <w:num w:numId="34">
    <w:abstractNumId w:val="9"/>
  </w:num>
  <w:num w:numId="35">
    <w:abstractNumId w:val="9"/>
  </w:num>
  <w:num w:numId="36">
    <w:abstractNumId w:val="9"/>
  </w:num>
  <w:num w:numId="37">
    <w:abstractNumId w:val="9"/>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AC7"/>
    <w:rsid w:val="00003C78"/>
    <w:rsid w:val="000250D1"/>
    <w:rsid w:val="0002642B"/>
    <w:rsid w:val="00032EFF"/>
    <w:rsid w:val="00036C9C"/>
    <w:rsid w:val="00042A1B"/>
    <w:rsid w:val="00060A36"/>
    <w:rsid w:val="00065E04"/>
    <w:rsid w:val="00083896"/>
    <w:rsid w:val="000839DD"/>
    <w:rsid w:val="0009328B"/>
    <w:rsid w:val="000953C4"/>
    <w:rsid w:val="000A5871"/>
    <w:rsid w:val="000B49F6"/>
    <w:rsid w:val="000C1AAA"/>
    <w:rsid w:val="000C288F"/>
    <w:rsid w:val="000C353D"/>
    <w:rsid w:val="000C3E07"/>
    <w:rsid w:val="000C4D2F"/>
    <w:rsid w:val="000D29D1"/>
    <w:rsid w:val="000D7593"/>
    <w:rsid w:val="000E07C5"/>
    <w:rsid w:val="000E6278"/>
    <w:rsid w:val="000F0D62"/>
    <w:rsid w:val="000F45B8"/>
    <w:rsid w:val="000F45DD"/>
    <w:rsid w:val="000F6B91"/>
    <w:rsid w:val="0010206E"/>
    <w:rsid w:val="00107AA4"/>
    <w:rsid w:val="00124813"/>
    <w:rsid w:val="00132355"/>
    <w:rsid w:val="001330CB"/>
    <w:rsid w:val="00133737"/>
    <w:rsid w:val="00152D62"/>
    <w:rsid w:val="00153F76"/>
    <w:rsid w:val="001808C7"/>
    <w:rsid w:val="00185184"/>
    <w:rsid w:val="00193F36"/>
    <w:rsid w:val="001A2B7F"/>
    <w:rsid w:val="001A3D1C"/>
    <w:rsid w:val="001B48A0"/>
    <w:rsid w:val="001C2400"/>
    <w:rsid w:val="001E3C0B"/>
    <w:rsid w:val="001E525C"/>
    <w:rsid w:val="001E728B"/>
    <w:rsid w:val="001F0308"/>
    <w:rsid w:val="00222C8B"/>
    <w:rsid w:val="00224046"/>
    <w:rsid w:val="00232DF3"/>
    <w:rsid w:val="0023655F"/>
    <w:rsid w:val="00242FD1"/>
    <w:rsid w:val="00245B82"/>
    <w:rsid w:val="00253380"/>
    <w:rsid w:val="0026698D"/>
    <w:rsid w:val="00267482"/>
    <w:rsid w:val="0026795E"/>
    <w:rsid w:val="002775BB"/>
    <w:rsid w:val="002823D8"/>
    <w:rsid w:val="002A1E01"/>
    <w:rsid w:val="002A62F8"/>
    <w:rsid w:val="002A6FFF"/>
    <w:rsid w:val="002B638E"/>
    <w:rsid w:val="002B7F0A"/>
    <w:rsid w:val="002C26B8"/>
    <w:rsid w:val="002C520A"/>
    <w:rsid w:val="002F0006"/>
    <w:rsid w:val="002F3388"/>
    <w:rsid w:val="00303DBD"/>
    <w:rsid w:val="003043C0"/>
    <w:rsid w:val="0030564B"/>
    <w:rsid w:val="0031133B"/>
    <w:rsid w:val="00312B54"/>
    <w:rsid w:val="003308B3"/>
    <w:rsid w:val="00331BB6"/>
    <w:rsid w:val="00345DBA"/>
    <w:rsid w:val="003525AE"/>
    <w:rsid w:val="00357286"/>
    <w:rsid w:val="00360463"/>
    <w:rsid w:val="00362E05"/>
    <w:rsid w:val="003656EF"/>
    <w:rsid w:val="00382AB1"/>
    <w:rsid w:val="00394861"/>
    <w:rsid w:val="0039582B"/>
    <w:rsid w:val="003A1223"/>
    <w:rsid w:val="003A29CB"/>
    <w:rsid w:val="003A6B48"/>
    <w:rsid w:val="003B34A1"/>
    <w:rsid w:val="003C1F71"/>
    <w:rsid w:val="003C4B19"/>
    <w:rsid w:val="003D0414"/>
    <w:rsid w:val="00404CF7"/>
    <w:rsid w:val="00420600"/>
    <w:rsid w:val="00432BD1"/>
    <w:rsid w:val="00433EBA"/>
    <w:rsid w:val="004361EC"/>
    <w:rsid w:val="00440571"/>
    <w:rsid w:val="004409A5"/>
    <w:rsid w:val="00444399"/>
    <w:rsid w:val="00446959"/>
    <w:rsid w:val="00452EC5"/>
    <w:rsid w:val="00453241"/>
    <w:rsid w:val="0045757E"/>
    <w:rsid w:val="00466B59"/>
    <w:rsid w:val="00483AB9"/>
    <w:rsid w:val="00493ACE"/>
    <w:rsid w:val="0049528A"/>
    <w:rsid w:val="004A1BF4"/>
    <w:rsid w:val="004B02D5"/>
    <w:rsid w:val="004B1BEB"/>
    <w:rsid w:val="004B4376"/>
    <w:rsid w:val="004B43E7"/>
    <w:rsid w:val="004C495D"/>
    <w:rsid w:val="004D4C00"/>
    <w:rsid w:val="004F78AF"/>
    <w:rsid w:val="0050166B"/>
    <w:rsid w:val="005017E7"/>
    <w:rsid w:val="00517F0F"/>
    <w:rsid w:val="00520FC0"/>
    <w:rsid w:val="005378EA"/>
    <w:rsid w:val="00537C0E"/>
    <w:rsid w:val="0055176D"/>
    <w:rsid w:val="0055346D"/>
    <w:rsid w:val="00557A2B"/>
    <w:rsid w:val="00561753"/>
    <w:rsid w:val="005708ED"/>
    <w:rsid w:val="00585E6C"/>
    <w:rsid w:val="00587B40"/>
    <w:rsid w:val="00593CF9"/>
    <w:rsid w:val="00594BB1"/>
    <w:rsid w:val="005A0088"/>
    <w:rsid w:val="005A3B19"/>
    <w:rsid w:val="005A5DD5"/>
    <w:rsid w:val="005E0EA5"/>
    <w:rsid w:val="005E7893"/>
    <w:rsid w:val="005F63CC"/>
    <w:rsid w:val="005F69EC"/>
    <w:rsid w:val="00605943"/>
    <w:rsid w:val="00611D2A"/>
    <w:rsid w:val="00616586"/>
    <w:rsid w:val="00624A6A"/>
    <w:rsid w:val="00645A91"/>
    <w:rsid w:val="00645E99"/>
    <w:rsid w:val="006627BE"/>
    <w:rsid w:val="00682A42"/>
    <w:rsid w:val="0068609D"/>
    <w:rsid w:val="00692D51"/>
    <w:rsid w:val="00694CD0"/>
    <w:rsid w:val="006A0D25"/>
    <w:rsid w:val="006B3E04"/>
    <w:rsid w:val="006C5467"/>
    <w:rsid w:val="006D2A75"/>
    <w:rsid w:val="006D2BF9"/>
    <w:rsid w:val="006D4062"/>
    <w:rsid w:val="006E5AE8"/>
    <w:rsid w:val="006E7CA4"/>
    <w:rsid w:val="00700E09"/>
    <w:rsid w:val="0070612E"/>
    <w:rsid w:val="00715F45"/>
    <w:rsid w:val="00721B37"/>
    <w:rsid w:val="00722ECC"/>
    <w:rsid w:val="00727069"/>
    <w:rsid w:val="00731574"/>
    <w:rsid w:val="007319A1"/>
    <w:rsid w:val="0073603A"/>
    <w:rsid w:val="007529E0"/>
    <w:rsid w:val="00762932"/>
    <w:rsid w:val="007647BF"/>
    <w:rsid w:val="00771F3A"/>
    <w:rsid w:val="00771FD1"/>
    <w:rsid w:val="00785E46"/>
    <w:rsid w:val="00797D75"/>
    <w:rsid w:val="007A66E4"/>
    <w:rsid w:val="007B02AD"/>
    <w:rsid w:val="007C597E"/>
    <w:rsid w:val="007D1640"/>
    <w:rsid w:val="007F3370"/>
    <w:rsid w:val="007F3E95"/>
    <w:rsid w:val="00805CAF"/>
    <w:rsid w:val="0081556F"/>
    <w:rsid w:val="0082208C"/>
    <w:rsid w:val="00831F1F"/>
    <w:rsid w:val="00841DBF"/>
    <w:rsid w:val="00843985"/>
    <w:rsid w:val="00854F9C"/>
    <w:rsid w:val="00864329"/>
    <w:rsid w:val="008760E7"/>
    <w:rsid w:val="00877BF7"/>
    <w:rsid w:val="008876CF"/>
    <w:rsid w:val="00890B89"/>
    <w:rsid w:val="008921DA"/>
    <w:rsid w:val="008A1B46"/>
    <w:rsid w:val="008A5CC9"/>
    <w:rsid w:val="008C1EDC"/>
    <w:rsid w:val="008E13FB"/>
    <w:rsid w:val="008F0B74"/>
    <w:rsid w:val="008F3B5F"/>
    <w:rsid w:val="00915C59"/>
    <w:rsid w:val="009220EC"/>
    <w:rsid w:val="00922A7A"/>
    <w:rsid w:val="00937C7C"/>
    <w:rsid w:val="009403A1"/>
    <w:rsid w:val="00950D7D"/>
    <w:rsid w:val="0095108B"/>
    <w:rsid w:val="00960D09"/>
    <w:rsid w:val="00963095"/>
    <w:rsid w:val="00964339"/>
    <w:rsid w:val="009657B1"/>
    <w:rsid w:val="009702FB"/>
    <w:rsid w:val="009764E5"/>
    <w:rsid w:val="009979ED"/>
    <w:rsid w:val="009A6C38"/>
    <w:rsid w:val="009E0F11"/>
    <w:rsid w:val="009E2E80"/>
    <w:rsid w:val="00A11644"/>
    <w:rsid w:val="00A11E6E"/>
    <w:rsid w:val="00A12518"/>
    <w:rsid w:val="00A22BCE"/>
    <w:rsid w:val="00A24E22"/>
    <w:rsid w:val="00A2502B"/>
    <w:rsid w:val="00A326B5"/>
    <w:rsid w:val="00A34C32"/>
    <w:rsid w:val="00A36DD1"/>
    <w:rsid w:val="00A4160F"/>
    <w:rsid w:val="00A42500"/>
    <w:rsid w:val="00A62311"/>
    <w:rsid w:val="00A74B49"/>
    <w:rsid w:val="00A82A2C"/>
    <w:rsid w:val="00A83123"/>
    <w:rsid w:val="00AB1389"/>
    <w:rsid w:val="00AC54BB"/>
    <w:rsid w:val="00AD6CC7"/>
    <w:rsid w:val="00AD7509"/>
    <w:rsid w:val="00AE630A"/>
    <w:rsid w:val="00AF57F5"/>
    <w:rsid w:val="00AF781A"/>
    <w:rsid w:val="00B10051"/>
    <w:rsid w:val="00B13F7F"/>
    <w:rsid w:val="00B14B8C"/>
    <w:rsid w:val="00B17E13"/>
    <w:rsid w:val="00B271CA"/>
    <w:rsid w:val="00B542EC"/>
    <w:rsid w:val="00B57002"/>
    <w:rsid w:val="00B76F2F"/>
    <w:rsid w:val="00B77AE4"/>
    <w:rsid w:val="00BA2BE6"/>
    <w:rsid w:val="00BA2E24"/>
    <w:rsid w:val="00BB4730"/>
    <w:rsid w:val="00BB4B0A"/>
    <w:rsid w:val="00BC253C"/>
    <w:rsid w:val="00BC7D8F"/>
    <w:rsid w:val="00BD2BA9"/>
    <w:rsid w:val="00BE0CEF"/>
    <w:rsid w:val="00BF1199"/>
    <w:rsid w:val="00BF139F"/>
    <w:rsid w:val="00C00452"/>
    <w:rsid w:val="00C05E06"/>
    <w:rsid w:val="00C175D2"/>
    <w:rsid w:val="00C2329A"/>
    <w:rsid w:val="00C25307"/>
    <w:rsid w:val="00C27F71"/>
    <w:rsid w:val="00C37023"/>
    <w:rsid w:val="00C406FE"/>
    <w:rsid w:val="00C657BF"/>
    <w:rsid w:val="00C7124B"/>
    <w:rsid w:val="00C80A17"/>
    <w:rsid w:val="00C90373"/>
    <w:rsid w:val="00C95DD3"/>
    <w:rsid w:val="00CA0A51"/>
    <w:rsid w:val="00CA7C5B"/>
    <w:rsid w:val="00CB5485"/>
    <w:rsid w:val="00CB74AB"/>
    <w:rsid w:val="00CC072F"/>
    <w:rsid w:val="00CC2225"/>
    <w:rsid w:val="00CC358B"/>
    <w:rsid w:val="00CC4E3F"/>
    <w:rsid w:val="00CD2ADC"/>
    <w:rsid w:val="00CE0DA5"/>
    <w:rsid w:val="00CE3EEB"/>
    <w:rsid w:val="00CE6DEA"/>
    <w:rsid w:val="00CF43D8"/>
    <w:rsid w:val="00D03487"/>
    <w:rsid w:val="00D0488E"/>
    <w:rsid w:val="00D17E44"/>
    <w:rsid w:val="00D20392"/>
    <w:rsid w:val="00D23E9F"/>
    <w:rsid w:val="00D26BB5"/>
    <w:rsid w:val="00D42B06"/>
    <w:rsid w:val="00D615AB"/>
    <w:rsid w:val="00D71C88"/>
    <w:rsid w:val="00D71EA5"/>
    <w:rsid w:val="00D7612C"/>
    <w:rsid w:val="00D8231F"/>
    <w:rsid w:val="00D9093B"/>
    <w:rsid w:val="00D955A4"/>
    <w:rsid w:val="00DA49D5"/>
    <w:rsid w:val="00DB5EDF"/>
    <w:rsid w:val="00DB64E5"/>
    <w:rsid w:val="00DB6A10"/>
    <w:rsid w:val="00DC1E01"/>
    <w:rsid w:val="00DC6EF9"/>
    <w:rsid w:val="00DD3782"/>
    <w:rsid w:val="00DD5203"/>
    <w:rsid w:val="00DD6B8E"/>
    <w:rsid w:val="00DE500F"/>
    <w:rsid w:val="00DF71AE"/>
    <w:rsid w:val="00E00D86"/>
    <w:rsid w:val="00E03B27"/>
    <w:rsid w:val="00E1468B"/>
    <w:rsid w:val="00E14D8B"/>
    <w:rsid w:val="00E272DF"/>
    <w:rsid w:val="00E34951"/>
    <w:rsid w:val="00E36AC7"/>
    <w:rsid w:val="00E43E07"/>
    <w:rsid w:val="00E4556C"/>
    <w:rsid w:val="00E51D4E"/>
    <w:rsid w:val="00E55830"/>
    <w:rsid w:val="00E56363"/>
    <w:rsid w:val="00E57008"/>
    <w:rsid w:val="00E627A3"/>
    <w:rsid w:val="00E65580"/>
    <w:rsid w:val="00E80F16"/>
    <w:rsid w:val="00E828B0"/>
    <w:rsid w:val="00E82FC2"/>
    <w:rsid w:val="00E86EF6"/>
    <w:rsid w:val="00E90A0D"/>
    <w:rsid w:val="00E92BB9"/>
    <w:rsid w:val="00E95CEB"/>
    <w:rsid w:val="00EA24E9"/>
    <w:rsid w:val="00EA7351"/>
    <w:rsid w:val="00EC63EA"/>
    <w:rsid w:val="00EC7844"/>
    <w:rsid w:val="00ED1987"/>
    <w:rsid w:val="00ED7292"/>
    <w:rsid w:val="00EE17FC"/>
    <w:rsid w:val="00EE1976"/>
    <w:rsid w:val="00F10FA8"/>
    <w:rsid w:val="00F11EC0"/>
    <w:rsid w:val="00F15F10"/>
    <w:rsid w:val="00F16051"/>
    <w:rsid w:val="00F20114"/>
    <w:rsid w:val="00F26A0E"/>
    <w:rsid w:val="00F27733"/>
    <w:rsid w:val="00F30202"/>
    <w:rsid w:val="00F47294"/>
    <w:rsid w:val="00F534ED"/>
    <w:rsid w:val="00F57360"/>
    <w:rsid w:val="00F720D8"/>
    <w:rsid w:val="00F7240E"/>
    <w:rsid w:val="00F8103F"/>
    <w:rsid w:val="00F97B3A"/>
    <w:rsid w:val="00FB36D1"/>
    <w:rsid w:val="00FC1CFE"/>
    <w:rsid w:val="00FF352E"/>
    <w:rsid w:val="00FF5A29"/>
  </w:rsids>
  <m:mathPr>
    <m:mathFont m:val="Cambria Math"/>
    <m:brkBin m:val="before"/>
    <m:brkBinSub m:val="--"/>
    <m:smallFrac/>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9ADC60"/>
  <w15:docId w15:val="{B60391CF-53AA-4E0C-9597-6DDC2C49F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EF6"/>
    <w:rPr>
      <w:color w:val="595959" w:themeColor="text1" w:themeTint="A6"/>
      <w:lang w:val="en-CA"/>
    </w:rPr>
  </w:style>
  <w:style w:type="paragraph" w:styleId="Heading1">
    <w:name w:val="heading 1"/>
    <w:basedOn w:val="Normal"/>
    <w:next w:val="Normal"/>
    <w:link w:val="Heading1Char"/>
    <w:qFormat/>
    <w:rsid w:val="005F63CC"/>
    <w:pPr>
      <w:pBdr>
        <w:bottom w:val="single" w:sz="2" w:space="1" w:color="595959" w:themeColor="text1" w:themeTint="A6"/>
      </w:pBdr>
      <w:spacing w:before="240"/>
      <w:outlineLvl w:val="0"/>
    </w:pPr>
    <w:rPr>
      <w:b/>
      <w:color w:val="2E74B5" w:themeColor="accent1" w:themeShade="BF"/>
      <w:sz w:val="24"/>
      <w:szCs w:val="24"/>
    </w:rPr>
  </w:style>
  <w:style w:type="paragraph" w:styleId="Heading2">
    <w:name w:val="heading 2"/>
    <w:aliases w:val="Company"/>
    <w:basedOn w:val="Normal"/>
    <w:next w:val="Normal"/>
    <w:link w:val="Heading2Char"/>
    <w:qFormat/>
    <w:rsid w:val="007A66E4"/>
    <w:pPr>
      <w:tabs>
        <w:tab w:val="right" w:pos="9360"/>
      </w:tabs>
      <w:spacing w:after="60" w:line="240" w:lineRule="auto"/>
      <w:outlineLvl w:val="1"/>
    </w:pPr>
    <w:rPr>
      <w:rFonts w:cs="Arial"/>
      <w:b/>
    </w:rPr>
  </w:style>
  <w:style w:type="paragraph" w:styleId="Heading3">
    <w:name w:val="heading 3"/>
    <w:aliases w:val="Role"/>
    <w:basedOn w:val="Heading2"/>
    <w:next w:val="Normal"/>
    <w:link w:val="Heading3Char"/>
    <w:uiPriority w:val="9"/>
    <w:unhideWhenUsed/>
    <w:qFormat/>
    <w:rsid w:val="007A66E4"/>
    <w:pPr>
      <w:outlineLvl w:val="2"/>
    </w:pPr>
    <w:rPr>
      <w:rFonts w:eastAsia="Cambria" w:cs="Cambria"/>
      <w:caps/>
      <w:smallCaps/>
      <w:sz w:val="20"/>
      <w:szCs w:val="20"/>
    </w:rPr>
  </w:style>
  <w:style w:type="paragraph" w:styleId="Heading4">
    <w:name w:val="heading 4"/>
    <w:basedOn w:val="Normal"/>
    <w:next w:val="Normal"/>
    <w:link w:val="Heading4Char"/>
    <w:uiPriority w:val="9"/>
    <w:unhideWhenUsed/>
    <w:qFormat/>
    <w:rsid w:val="007A66E4"/>
    <w:pPr>
      <w:tabs>
        <w:tab w:val="left" w:pos="360"/>
        <w:tab w:val="right" w:pos="9360"/>
      </w:tabs>
      <w:spacing w:before="120" w:after="40" w:line="240" w:lineRule="auto"/>
      <w:outlineLvl w:val="3"/>
    </w:pPr>
    <w:rPr>
      <w:rFonts w:eastAsia="Cambria" w:cs="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63CC"/>
    <w:rPr>
      <w:b/>
      <w:color w:val="2E74B5" w:themeColor="accent1" w:themeShade="BF"/>
      <w:sz w:val="24"/>
      <w:szCs w:val="24"/>
      <w:lang w:val="en-CA"/>
    </w:rPr>
  </w:style>
  <w:style w:type="character" w:customStyle="1" w:styleId="Heading2Char">
    <w:name w:val="Heading 2 Char"/>
    <w:aliases w:val="Company Char"/>
    <w:basedOn w:val="DefaultParagraphFont"/>
    <w:link w:val="Heading2"/>
    <w:rsid w:val="007A66E4"/>
    <w:rPr>
      <w:rFonts w:cs="Arial"/>
      <w:b/>
      <w:color w:val="595959" w:themeColor="text1" w:themeTint="A6"/>
      <w:lang w:val="en-CA"/>
    </w:rPr>
  </w:style>
  <w:style w:type="paragraph" w:styleId="ListParagraph">
    <w:name w:val="List Paragraph"/>
    <w:basedOn w:val="Normal"/>
    <w:uiPriority w:val="34"/>
    <w:qFormat/>
    <w:rsid w:val="004B02D5"/>
    <w:pPr>
      <w:numPr>
        <w:numId w:val="23"/>
      </w:numPr>
      <w:tabs>
        <w:tab w:val="left" w:pos="450"/>
        <w:tab w:val="right" w:pos="9360"/>
      </w:tabs>
      <w:spacing w:after="20" w:line="240" w:lineRule="auto"/>
    </w:pPr>
    <w:rPr>
      <w:sz w:val="20"/>
      <w:szCs w:val="20"/>
    </w:rPr>
  </w:style>
  <w:style w:type="paragraph" w:styleId="Title">
    <w:name w:val="Title"/>
    <w:basedOn w:val="Normal"/>
    <w:next w:val="Normal"/>
    <w:link w:val="TitleChar"/>
    <w:uiPriority w:val="10"/>
    <w:qFormat/>
    <w:rsid w:val="00232DF3"/>
    <w:pPr>
      <w:spacing w:before="240" w:after="0"/>
      <w:jc w:val="center"/>
    </w:pPr>
    <w:rPr>
      <w:rFonts w:ascii="Trebuchet MS" w:hAnsi="Trebuchet MS"/>
      <w:sz w:val="36"/>
      <w:szCs w:val="36"/>
    </w:rPr>
  </w:style>
  <w:style w:type="character" w:customStyle="1" w:styleId="TitleChar">
    <w:name w:val="Title Char"/>
    <w:basedOn w:val="DefaultParagraphFont"/>
    <w:link w:val="Title"/>
    <w:uiPriority w:val="10"/>
    <w:rsid w:val="00232DF3"/>
    <w:rPr>
      <w:rFonts w:ascii="Trebuchet MS" w:hAnsi="Trebuchet MS"/>
      <w:sz w:val="36"/>
      <w:szCs w:val="36"/>
      <w:lang w:val="en-CA"/>
    </w:rPr>
  </w:style>
  <w:style w:type="paragraph" w:styleId="NoSpacing">
    <w:name w:val="No Spacing"/>
    <w:aliases w:val="Address"/>
    <w:basedOn w:val="Subtitle"/>
    <w:uiPriority w:val="1"/>
    <w:qFormat/>
    <w:rsid w:val="000953C4"/>
    <w:pPr>
      <w:tabs>
        <w:tab w:val="clear" w:pos="3119"/>
        <w:tab w:val="clear" w:pos="5040"/>
      </w:tabs>
      <w:jc w:val="center"/>
    </w:pPr>
    <w:rPr>
      <w:rFonts w:asciiTheme="minorHAnsi" w:hAnsiTheme="minorHAnsi"/>
      <w:b w:val="0"/>
      <w:smallCaps/>
    </w:rPr>
  </w:style>
  <w:style w:type="character" w:customStyle="1" w:styleId="Heading3Char">
    <w:name w:val="Heading 3 Char"/>
    <w:aliases w:val="Role Char"/>
    <w:basedOn w:val="DefaultParagraphFont"/>
    <w:link w:val="Heading3"/>
    <w:uiPriority w:val="9"/>
    <w:rsid w:val="007A66E4"/>
    <w:rPr>
      <w:rFonts w:eastAsia="Cambria" w:cs="Cambria"/>
      <w:b/>
      <w:caps/>
      <w:color w:val="595959" w:themeColor="text1" w:themeTint="A6"/>
      <w:sz w:val="20"/>
      <w:szCs w:val="20"/>
      <w:lang w:val="en-CA"/>
    </w:rPr>
  </w:style>
  <w:style w:type="paragraph" w:styleId="Header">
    <w:name w:val="header"/>
    <w:basedOn w:val="Normal"/>
    <w:link w:val="HeaderChar"/>
    <w:uiPriority w:val="99"/>
    <w:unhideWhenUsed/>
    <w:rsid w:val="00DF71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1AE"/>
    <w:rPr>
      <w:color w:val="595959" w:themeColor="text1" w:themeTint="A6"/>
      <w:lang w:val="en-CA"/>
    </w:rPr>
  </w:style>
  <w:style w:type="paragraph" w:styleId="Footer">
    <w:name w:val="footer"/>
    <w:basedOn w:val="Normal"/>
    <w:link w:val="FooterChar"/>
    <w:uiPriority w:val="99"/>
    <w:unhideWhenUsed/>
    <w:rsid w:val="00DF71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1AE"/>
    <w:rPr>
      <w:color w:val="595959" w:themeColor="text1" w:themeTint="A6"/>
      <w:lang w:val="en-CA"/>
    </w:rPr>
  </w:style>
  <w:style w:type="character" w:styleId="Hyperlink">
    <w:name w:val="Hyperlink"/>
    <w:rsid w:val="00F534ED"/>
    <w:rPr>
      <w:color w:val="0000FF"/>
      <w:u w:val="single"/>
    </w:rPr>
  </w:style>
  <w:style w:type="paragraph" w:styleId="Subtitle">
    <w:name w:val="Subtitle"/>
    <w:basedOn w:val="Heading2"/>
    <w:next w:val="Normal"/>
    <w:link w:val="SubtitleChar"/>
    <w:uiPriority w:val="11"/>
    <w:qFormat/>
    <w:rsid w:val="00F534ED"/>
    <w:pPr>
      <w:tabs>
        <w:tab w:val="left" w:pos="3119"/>
        <w:tab w:val="left" w:pos="5040"/>
      </w:tabs>
      <w:spacing w:after="0" w:line="280" w:lineRule="exact"/>
    </w:pPr>
    <w:rPr>
      <w:rFonts w:ascii="Lucida Sans" w:eastAsia="Times New Roman" w:hAnsi="Lucida Sans" w:cs="Times New Roman"/>
      <w:color w:val="595959"/>
      <w:sz w:val="18"/>
      <w:szCs w:val="18"/>
    </w:rPr>
  </w:style>
  <w:style w:type="character" w:customStyle="1" w:styleId="SubtitleChar">
    <w:name w:val="Subtitle Char"/>
    <w:basedOn w:val="DefaultParagraphFont"/>
    <w:link w:val="Subtitle"/>
    <w:uiPriority w:val="11"/>
    <w:rsid w:val="00F534ED"/>
    <w:rPr>
      <w:rFonts w:ascii="Lucida Sans" w:eastAsia="Times New Roman" w:hAnsi="Lucida Sans" w:cs="Times New Roman"/>
      <w:color w:val="595959"/>
      <w:sz w:val="18"/>
      <w:szCs w:val="18"/>
    </w:rPr>
  </w:style>
  <w:style w:type="paragraph" w:styleId="BalloonText">
    <w:name w:val="Balloon Text"/>
    <w:basedOn w:val="Normal"/>
    <w:link w:val="BalloonTextChar"/>
    <w:uiPriority w:val="99"/>
    <w:semiHidden/>
    <w:unhideWhenUsed/>
    <w:rsid w:val="00EE17FC"/>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E17FC"/>
    <w:rPr>
      <w:rFonts w:ascii="Lucida Grande" w:hAnsi="Lucida Grande"/>
      <w:color w:val="595959" w:themeColor="text1" w:themeTint="A6"/>
      <w:sz w:val="18"/>
      <w:szCs w:val="18"/>
      <w:lang w:val="en-CA"/>
    </w:rPr>
  </w:style>
  <w:style w:type="paragraph" w:styleId="BodyText">
    <w:name w:val="Body Text"/>
    <w:basedOn w:val="Normal"/>
    <w:link w:val="BodyTextChar"/>
    <w:rsid w:val="008876CF"/>
    <w:pPr>
      <w:spacing w:after="120" w:line="240" w:lineRule="auto"/>
    </w:pPr>
    <w:rPr>
      <w:rFonts w:ascii="Times New Roman" w:eastAsia="Times New Roman" w:hAnsi="Times New Roman" w:cs="Times New Roman"/>
      <w:color w:val="auto"/>
      <w:sz w:val="24"/>
      <w:szCs w:val="24"/>
      <w:lang w:val="en-US"/>
    </w:rPr>
  </w:style>
  <w:style w:type="character" w:customStyle="1" w:styleId="BodyTextChar">
    <w:name w:val="Body Text Char"/>
    <w:basedOn w:val="DefaultParagraphFont"/>
    <w:link w:val="BodyText"/>
    <w:rsid w:val="008876CF"/>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953C4"/>
    <w:rPr>
      <w:sz w:val="16"/>
      <w:szCs w:val="16"/>
    </w:rPr>
  </w:style>
  <w:style w:type="paragraph" w:styleId="CommentText">
    <w:name w:val="annotation text"/>
    <w:basedOn w:val="Normal"/>
    <w:link w:val="CommentTextChar"/>
    <w:uiPriority w:val="99"/>
    <w:semiHidden/>
    <w:unhideWhenUsed/>
    <w:rsid w:val="000953C4"/>
    <w:pPr>
      <w:spacing w:line="240" w:lineRule="auto"/>
    </w:pPr>
    <w:rPr>
      <w:sz w:val="20"/>
      <w:szCs w:val="20"/>
    </w:rPr>
  </w:style>
  <w:style w:type="character" w:customStyle="1" w:styleId="CommentTextChar">
    <w:name w:val="Comment Text Char"/>
    <w:basedOn w:val="DefaultParagraphFont"/>
    <w:link w:val="CommentText"/>
    <w:uiPriority w:val="99"/>
    <w:semiHidden/>
    <w:rsid w:val="000953C4"/>
    <w:rPr>
      <w:color w:val="595959" w:themeColor="text1" w:themeTint="A6"/>
      <w:sz w:val="20"/>
      <w:szCs w:val="20"/>
      <w:lang w:val="en-CA"/>
    </w:rPr>
  </w:style>
  <w:style w:type="paragraph" w:styleId="CommentSubject">
    <w:name w:val="annotation subject"/>
    <w:basedOn w:val="CommentText"/>
    <w:next w:val="CommentText"/>
    <w:link w:val="CommentSubjectChar"/>
    <w:uiPriority w:val="99"/>
    <w:semiHidden/>
    <w:unhideWhenUsed/>
    <w:rsid w:val="000953C4"/>
    <w:rPr>
      <w:b/>
      <w:bCs/>
    </w:rPr>
  </w:style>
  <w:style w:type="character" w:customStyle="1" w:styleId="CommentSubjectChar">
    <w:name w:val="Comment Subject Char"/>
    <w:basedOn w:val="CommentTextChar"/>
    <w:link w:val="CommentSubject"/>
    <w:uiPriority w:val="99"/>
    <w:semiHidden/>
    <w:rsid w:val="000953C4"/>
    <w:rPr>
      <w:b/>
      <w:bCs/>
      <w:color w:val="595959" w:themeColor="text1" w:themeTint="A6"/>
      <w:sz w:val="20"/>
      <w:szCs w:val="20"/>
      <w:lang w:val="en-CA"/>
    </w:rPr>
  </w:style>
  <w:style w:type="character" w:customStyle="1" w:styleId="Heading4Char">
    <w:name w:val="Heading 4 Char"/>
    <w:basedOn w:val="DefaultParagraphFont"/>
    <w:link w:val="Heading4"/>
    <w:uiPriority w:val="9"/>
    <w:rsid w:val="007A66E4"/>
    <w:rPr>
      <w:rFonts w:eastAsia="Cambria" w:cs="Cambria"/>
      <w:b/>
      <w:bCs/>
      <w:color w:val="595959" w:themeColor="text1" w:themeTint="A6"/>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a/url?sa=i&amp;rct=j&amp;q=linkedin+logo&amp;source=images&amp;cd=&amp;cad=rja&amp;docid=0OgqoLAHg6jI5M&amp;tbnid=8OsdZ13SI76S4M:&amp;ved=0CAUQjRw&amp;url=http://www.noknok.tv/2011/12/07/nokia-lumia-800-tutorial-how-to-set-up-your-linkedin-account/&amp;ei=A0hbUaHPD9Sj4AOHoYGICg&amp;bvm=bv.44697112,d.dmg&amp;psig=AFQjCNE5mVID2isr1mxS-nhbmLUo7n6hOA&amp;ust=1365023073584296"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smith@gmail.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711</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Simpson</dc:creator>
  <cp:lastModifiedBy>Rose Minichiello</cp:lastModifiedBy>
  <cp:revision>3</cp:revision>
  <cp:lastPrinted>2015-10-28T15:52:00Z</cp:lastPrinted>
  <dcterms:created xsi:type="dcterms:W3CDTF">2018-05-22T13:40:00Z</dcterms:created>
  <dcterms:modified xsi:type="dcterms:W3CDTF">2021-01-08T15:22:00Z</dcterms:modified>
</cp:coreProperties>
</file>